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39" w:rsidRPr="008F1A96" w:rsidRDefault="00E842B4">
      <w:pPr>
        <w:adjustRightInd w:val="0"/>
        <w:snapToGrid w:val="0"/>
        <w:spacing w:line="500" w:lineRule="exact"/>
        <w:jc w:val="center"/>
        <w:rPr>
          <w:rFonts w:ascii="仿宋" w:eastAsia="仿宋" w:hAnsi="仿宋" w:cs="宋体"/>
          <w:b/>
          <w:color w:val="000000" w:themeColor="text1"/>
          <w:sz w:val="36"/>
          <w:szCs w:val="36"/>
        </w:rPr>
      </w:pPr>
      <w:r w:rsidRPr="008F1A96">
        <w:rPr>
          <w:rFonts w:ascii="仿宋" w:eastAsia="仿宋" w:hAnsi="仿宋" w:cs="宋体" w:hint="eastAsia"/>
          <w:b/>
          <w:color w:val="000000"/>
          <w:sz w:val="36"/>
          <w:szCs w:val="36"/>
        </w:rPr>
        <w:t>中</w:t>
      </w:r>
      <w:r w:rsidRPr="008F1A96">
        <w:rPr>
          <w:rFonts w:ascii="仿宋" w:eastAsia="仿宋" w:hAnsi="仿宋" w:cs="宋体" w:hint="eastAsia"/>
          <w:b/>
          <w:color w:val="000000" w:themeColor="text1"/>
          <w:sz w:val="36"/>
          <w:szCs w:val="36"/>
        </w:rPr>
        <w:t>山大学药学院</w:t>
      </w:r>
    </w:p>
    <w:p w:rsidR="00477039" w:rsidRPr="008F1A96" w:rsidRDefault="00E842B4">
      <w:pPr>
        <w:adjustRightInd w:val="0"/>
        <w:snapToGrid w:val="0"/>
        <w:spacing w:line="500" w:lineRule="exact"/>
        <w:jc w:val="center"/>
        <w:rPr>
          <w:rFonts w:ascii="仿宋" w:eastAsia="仿宋" w:hAnsi="仿宋" w:cs="宋体"/>
          <w:b/>
          <w:color w:val="000000" w:themeColor="text1"/>
          <w:sz w:val="36"/>
          <w:szCs w:val="36"/>
        </w:rPr>
      </w:pPr>
      <w:r w:rsidRPr="008F1A96">
        <w:rPr>
          <w:rFonts w:ascii="仿宋" w:eastAsia="仿宋" w:hAnsi="仿宋" w:cs="宋体" w:hint="eastAsia"/>
          <w:b/>
          <w:color w:val="000000" w:themeColor="text1"/>
          <w:sz w:val="36"/>
          <w:szCs w:val="36"/>
        </w:rPr>
        <w:t>药学（1007）专业（硕博连读、直博生）研究生培养方案</w:t>
      </w:r>
    </w:p>
    <w:p w:rsidR="00477039" w:rsidRPr="008F1A96" w:rsidRDefault="00E842B4">
      <w:pPr>
        <w:snapToGrid w:val="0"/>
        <w:spacing w:line="360" w:lineRule="auto"/>
        <w:ind w:firstLine="570"/>
        <w:jc w:val="center"/>
        <w:rPr>
          <w:rFonts w:ascii="仿宋" w:eastAsia="仿宋" w:hAnsi="仿宋"/>
          <w:b/>
          <w:color w:val="000000" w:themeColor="text1"/>
          <w:sz w:val="30"/>
          <w:szCs w:val="30"/>
        </w:rPr>
      </w:pPr>
      <w:r w:rsidRPr="008F1A96">
        <w:rPr>
          <w:rFonts w:ascii="仿宋" w:eastAsia="仿宋" w:hAnsi="仿宋" w:cs="宋体" w:hint="eastAsia"/>
          <w:color w:val="000000" w:themeColor="text1"/>
          <w:sz w:val="36"/>
          <w:szCs w:val="36"/>
        </w:rPr>
        <w:t>（从2021年级开始执行</w:t>
      </w:r>
      <w:r w:rsidRPr="008F1A96">
        <w:rPr>
          <w:rFonts w:ascii="仿宋" w:eastAsia="仿宋" w:hAnsi="仿宋" w:cs="宋体" w:hint="eastAsia"/>
          <w:color w:val="000000" w:themeColor="text1"/>
          <w:sz w:val="28"/>
          <w:szCs w:val="28"/>
        </w:rPr>
        <w:t>）</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一、学科介绍</w:t>
      </w:r>
    </w:p>
    <w:p w:rsidR="00477039" w:rsidRPr="008F1A96" w:rsidRDefault="00E842B4">
      <w:pPr>
        <w:spacing w:line="500" w:lineRule="exact"/>
        <w:ind w:firstLineChars="200" w:firstLine="560"/>
        <w:rPr>
          <w:rFonts w:ascii="仿宋_GB2312" w:eastAsia="仿宋_GB2312" w:hAnsi="宋体"/>
          <w:b/>
          <w:color w:val="000000" w:themeColor="text1"/>
          <w:sz w:val="28"/>
          <w:szCs w:val="28"/>
        </w:rPr>
      </w:pPr>
      <w:r w:rsidRPr="008F1A96">
        <w:rPr>
          <w:rFonts w:ascii="宋体" w:hAnsi="宋体" w:hint="eastAsia"/>
          <w:color w:val="000000" w:themeColor="text1"/>
          <w:sz w:val="28"/>
          <w:szCs w:val="28"/>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二、培养目标</w:t>
      </w:r>
    </w:p>
    <w:p w:rsidR="00477039" w:rsidRPr="008F1A96" w:rsidRDefault="00E842B4">
      <w:pPr>
        <w:spacing w:line="500" w:lineRule="exact"/>
        <w:ind w:firstLineChars="206" w:firstLine="577"/>
        <w:rPr>
          <w:rFonts w:ascii="宋体"/>
          <w:color w:val="000000" w:themeColor="text1"/>
          <w:sz w:val="28"/>
          <w:szCs w:val="28"/>
        </w:rPr>
      </w:pPr>
      <w:r w:rsidRPr="008F1A96">
        <w:rPr>
          <w:rFonts w:ascii="宋体" w:hAnsi="宋体" w:hint="eastAsia"/>
          <w:color w:val="000000" w:themeColor="text1"/>
          <w:sz w:val="28"/>
          <w:szCs w:val="28"/>
        </w:rPr>
        <w:t>为药学学科的最高学位，是授予通过</w:t>
      </w:r>
      <w:r w:rsidRPr="008F1A96">
        <w:rPr>
          <w:rFonts w:ascii="宋体" w:hAnsi="宋体"/>
          <w:color w:val="000000" w:themeColor="text1"/>
          <w:sz w:val="28"/>
          <w:szCs w:val="28"/>
        </w:rPr>
        <w:t>5</w:t>
      </w:r>
      <w:r w:rsidRPr="008F1A96">
        <w:rPr>
          <w:rFonts w:ascii="宋体" w:hAnsi="宋体" w:hint="eastAsia"/>
          <w:color w:val="000000" w:themeColor="text1"/>
          <w:sz w:val="28"/>
          <w:szCs w:val="28"/>
        </w:rPr>
        <w:t>年左右的药学下属学科方向系统深入学习，课程成绩合格，完成具有完整性、系统性和创新性的科学技术研究课题，撰写的博士学位论文合格并通过毕业论文答辩者的一种学位。鉴于所学的药学相关学科涉及研究或应用不同领域，因此可授予理学博士或医学博士学位。药学学科博士的培养目标是：具有优良的人文、道德和学术素养，掌握药学及相关领域坚实宽广的基础理论，系统深入的专业知识和研究技能，具有综合运用相关学科知识、技能解决药学学科领域内问题的能力，有比较敏锐的思辨和分析能力，能够跟踪学术前沿，判断学术价值，独立进行理论知识和技术创新，能在科学或专业技术上做出创新性成果的专门人才。</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三、学制与学习年限</w:t>
      </w:r>
    </w:p>
    <w:p w:rsidR="00477039" w:rsidRPr="008F1A96" w:rsidRDefault="00E842B4">
      <w:pPr>
        <w:spacing w:line="5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硕博连读和直博学制为五年，其中硕士阶段为两年，博士阶段为三年</w:t>
      </w:r>
      <w:r w:rsidRPr="008F1A96">
        <w:rPr>
          <w:rFonts w:ascii="仿宋_GB2312" w:eastAsia="仿宋_GB2312" w:hAnsi="宋体" w:hint="eastAsia"/>
          <w:color w:val="000000" w:themeColor="text1"/>
          <w:sz w:val="28"/>
          <w:szCs w:val="28"/>
        </w:rPr>
        <w:t>。</w:t>
      </w:r>
      <w:r w:rsidRPr="008F1A96">
        <w:rPr>
          <w:rFonts w:ascii="宋体" w:hAnsi="宋体" w:hint="eastAsia"/>
          <w:color w:val="000000" w:themeColor="text1"/>
          <w:sz w:val="28"/>
          <w:szCs w:val="28"/>
        </w:rPr>
        <w:t>已按教学计划完成基本课程学习，有特殊原因未能按期完成后续学业者，须按学籍管理的有关规定提出申请。经批准，方可延长学习年限，学习年</w:t>
      </w:r>
      <w:r w:rsidRPr="008F1A96">
        <w:rPr>
          <w:rFonts w:ascii="宋体" w:hAnsi="宋体" w:hint="eastAsia"/>
          <w:color w:val="000000" w:themeColor="text1"/>
          <w:sz w:val="28"/>
          <w:szCs w:val="28"/>
        </w:rPr>
        <w:lastRenderedPageBreak/>
        <w:t>限最长不超过</w:t>
      </w:r>
      <w:r w:rsidRPr="008F1A96">
        <w:rPr>
          <w:rFonts w:ascii="宋体" w:hAnsi="宋体"/>
          <w:color w:val="000000" w:themeColor="text1"/>
          <w:sz w:val="28"/>
          <w:szCs w:val="28"/>
        </w:rPr>
        <w:t>7</w:t>
      </w:r>
      <w:r w:rsidRPr="008F1A96">
        <w:rPr>
          <w:rFonts w:ascii="宋体" w:hAnsi="宋体" w:hint="eastAsia"/>
          <w:color w:val="000000" w:themeColor="text1"/>
          <w:sz w:val="28"/>
          <w:szCs w:val="28"/>
        </w:rPr>
        <w:t>年。</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四、研究方向</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、药物化学</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、药剂学</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、生药学</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4</w:t>
      </w:r>
      <w:r w:rsidRPr="008F1A96">
        <w:rPr>
          <w:rFonts w:ascii="宋体" w:hAnsi="宋体" w:hint="eastAsia"/>
          <w:color w:val="000000" w:themeColor="text1"/>
          <w:sz w:val="28"/>
          <w:szCs w:val="28"/>
        </w:rPr>
        <w:t>、药物分析学</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5</w:t>
      </w:r>
      <w:r w:rsidRPr="008F1A96">
        <w:rPr>
          <w:rFonts w:ascii="宋体" w:hAnsi="宋体" w:hint="eastAsia"/>
          <w:color w:val="000000" w:themeColor="text1"/>
          <w:sz w:val="28"/>
          <w:szCs w:val="28"/>
        </w:rPr>
        <w:t>、微生物与生化药学</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6</w:t>
      </w:r>
      <w:r w:rsidRPr="008F1A96">
        <w:rPr>
          <w:rFonts w:ascii="宋体" w:hAnsi="宋体" w:hint="eastAsia"/>
          <w:color w:val="000000" w:themeColor="text1"/>
          <w:sz w:val="28"/>
          <w:szCs w:val="28"/>
        </w:rPr>
        <w:t>、药理学</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五、培养方式</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．课程设置贯彻少而精的原则，既注重本学科最重要的基础理论，又注重能力的培养和实践技能的训练。</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477039" w:rsidRPr="008F1A96" w:rsidRDefault="00E842B4">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．中期考核一般在第二学期秋季学期进行，全面考察其思想品德、课程学习、论文的开题报告及身体状况等。考核合格者，继续论文工作。考核不合格者，应终止其学业，并根据学校的有关规定处理。</w:t>
      </w: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六、课程设置与学分要求</w:t>
      </w:r>
    </w:p>
    <w:p w:rsidR="00477039" w:rsidRPr="008F1A96" w:rsidRDefault="00E842B4">
      <w:pPr>
        <w:adjustRightInd w:val="0"/>
        <w:snapToGrid w:val="0"/>
        <w:spacing w:line="5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1</w:t>
      </w:r>
      <w:r w:rsidRPr="008F1A96">
        <w:rPr>
          <w:rFonts w:ascii="宋体" w:hAnsi="宋体"/>
          <w:color w:val="000000" w:themeColor="text1"/>
          <w:sz w:val="28"/>
          <w:szCs w:val="28"/>
        </w:rPr>
        <w:t>.</w:t>
      </w:r>
      <w:r w:rsidRPr="008F1A96">
        <w:rPr>
          <w:rFonts w:ascii="宋体" w:hAnsi="宋体" w:hint="eastAsia"/>
          <w:color w:val="000000" w:themeColor="text1"/>
          <w:sz w:val="28"/>
          <w:szCs w:val="28"/>
        </w:rPr>
        <w:t>学分要求：不少于</w:t>
      </w:r>
      <w:r w:rsidRPr="008F1A96">
        <w:rPr>
          <w:rFonts w:ascii="宋体" w:hAnsi="宋体"/>
          <w:color w:val="000000" w:themeColor="text1"/>
          <w:sz w:val="28"/>
          <w:szCs w:val="28"/>
        </w:rPr>
        <w:t>40</w:t>
      </w:r>
      <w:r w:rsidRPr="008F1A96">
        <w:rPr>
          <w:rFonts w:ascii="宋体" w:hAnsi="宋体" w:hint="eastAsia"/>
          <w:color w:val="000000" w:themeColor="text1"/>
          <w:sz w:val="28"/>
          <w:szCs w:val="28"/>
        </w:rPr>
        <w:t>学分，其中必修课不少于</w:t>
      </w:r>
      <w:r w:rsidRPr="008F1A96">
        <w:rPr>
          <w:rFonts w:ascii="宋体" w:hAnsi="宋体"/>
          <w:color w:val="000000" w:themeColor="text1"/>
          <w:sz w:val="28"/>
          <w:szCs w:val="28"/>
        </w:rPr>
        <w:t>28</w:t>
      </w:r>
      <w:r w:rsidRPr="008F1A96">
        <w:rPr>
          <w:rFonts w:ascii="宋体" w:hAnsi="宋体" w:hint="eastAsia"/>
          <w:color w:val="000000" w:themeColor="text1"/>
          <w:sz w:val="28"/>
          <w:szCs w:val="28"/>
        </w:rPr>
        <w:t>学分（公共必修课</w:t>
      </w:r>
      <w:r w:rsidRPr="008F1A96">
        <w:rPr>
          <w:rFonts w:ascii="宋体" w:hAnsi="宋体"/>
          <w:color w:val="000000" w:themeColor="text1"/>
          <w:sz w:val="28"/>
          <w:szCs w:val="28"/>
        </w:rPr>
        <w:t>8</w:t>
      </w:r>
      <w:r w:rsidRPr="008F1A96">
        <w:rPr>
          <w:rFonts w:ascii="宋体" w:hAnsi="宋体" w:hint="eastAsia"/>
          <w:color w:val="000000" w:themeColor="text1"/>
          <w:sz w:val="28"/>
          <w:szCs w:val="28"/>
        </w:rPr>
        <w:t>学分，硕士专业必修课</w:t>
      </w:r>
      <w:r w:rsidRPr="008F1A96">
        <w:rPr>
          <w:rFonts w:ascii="宋体" w:hAnsi="宋体"/>
          <w:color w:val="000000" w:themeColor="text1"/>
          <w:sz w:val="28"/>
          <w:szCs w:val="28"/>
        </w:rPr>
        <w:t>10</w:t>
      </w:r>
      <w:r w:rsidRPr="008F1A96">
        <w:rPr>
          <w:rFonts w:ascii="宋体" w:hAnsi="宋体" w:hint="eastAsia"/>
          <w:color w:val="000000" w:themeColor="text1"/>
          <w:sz w:val="28"/>
          <w:szCs w:val="28"/>
        </w:rPr>
        <w:t>学分，博士专业必修课</w:t>
      </w:r>
      <w:r w:rsidRPr="008F1A96">
        <w:rPr>
          <w:rFonts w:ascii="宋体" w:hAnsi="宋体"/>
          <w:color w:val="000000" w:themeColor="text1"/>
          <w:sz w:val="28"/>
          <w:szCs w:val="28"/>
        </w:rPr>
        <w:t>10</w:t>
      </w:r>
      <w:r w:rsidRPr="008F1A96">
        <w:rPr>
          <w:rFonts w:ascii="宋体" w:hAnsi="宋体" w:hint="eastAsia"/>
          <w:color w:val="000000" w:themeColor="text1"/>
          <w:sz w:val="28"/>
          <w:szCs w:val="28"/>
        </w:rPr>
        <w:t>学分）。</w:t>
      </w:r>
    </w:p>
    <w:p w:rsidR="00477039" w:rsidRPr="008F1A96" w:rsidRDefault="00E842B4">
      <w:pPr>
        <w:adjustRightInd w:val="0"/>
        <w:snapToGrid w:val="0"/>
        <w:spacing w:line="5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2.课程设置：</w:t>
      </w:r>
    </w:p>
    <w:p w:rsidR="00964FBB" w:rsidRPr="008F1A96" w:rsidRDefault="00964FBB">
      <w:pPr>
        <w:adjustRightInd w:val="0"/>
        <w:snapToGrid w:val="0"/>
        <w:spacing w:line="500" w:lineRule="exact"/>
        <w:ind w:firstLineChars="200" w:firstLine="560"/>
        <w:jc w:val="left"/>
        <w:rPr>
          <w:rFonts w:ascii="宋体" w:hAnsi="宋体"/>
          <w:color w:val="000000" w:themeColor="text1"/>
          <w:sz w:val="28"/>
          <w:szCs w:val="28"/>
        </w:rPr>
      </w:pPr>
    </w:p>
    <w:p w:rsidR="00477039" w:rsidRPr="008F1A96" w:rsidRDefault="00477039">
      <w:pPr>
        <w:spacing w:line="500" w:lineRule="exact"/>
        <w:rPr>
          <w:rFonts w:ascii="仿宋_GB2312" w:eastAsia="仿宋_GB2312" w:hAnsi="华文仿宋"/>
          <w:color w:val="000000" w:themeColor="text1"/>
          <w:sz w:val="28"/>
          <w:szCs w:val="28"/>
        </w:rPr>
      </w:pPr>
    </w:p>
    <w:tbl>
      <w:tblPr>
        <w:tblStyle w:val="ac"/>
        <w:tblW w:w="9634" w:type="dxa"/>
        <w:tblLayout w:type="fixed"/>
        <w:tblLook w:val="04A0"/>
      </w:tblPr>
      <w:tblGrid>
        <w:gridCol w:w="426"/>
        <w:gridCol w:w="426"/>
        <w:gridCol w:w="426"/>
        <w:gridCol w:w="1139"/>
        <w:gridCol w:w="3528"/>
        <w:gridCol w:w="929"/>
        <w:gridCol w:w="751"/>
        <w:gridCol w:w="1177"/>
        <w:gridCol w:w="832"/>
      </w:tblGrid>
      <w:tr w:rsidR="00477039" w:rsidRPr="008F1A96" w:rsidTr="00B14F5C">
        <w:tc>
          <w:tcPr>
            <w:tcW w:w="1278" w:type="dxa"/>
            <w:gridSpan w:val="3"/>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课程代码</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课程名称</w:t>
            </w:r>
            <w:r w:rsidRPr="008F1A96">
              <w:rPr>
                <w:color w:val="000000" w:themeColor="text1"/>
                <w:kern w:val="0"/>
                <w:szCs w:val="21"/>
              </w:rPr>
              <w:t>/</w:t>
            </w:r>
            <w:r w:rsidRPr="008F1A96">
              <w:rPr>
                <w:color w:val="000000" w:themeColor="text1"/>
                <w:kern w:val="0"/>
                <w:szCs w:val="21"/>
              </w:rPr>
              <w:t>英文名称</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学时</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学分</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课程负责人</w:t>
            </w:r>
          </w:p>
        </w:tc>
        <w:tc>
          <w:tcPr>
            <w:tcW w:w="832"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备注</w:t>
            </w:r>
          </w:p>
        </w:tc>
      </w:tr>
      <w:tr w:rsidR="00477039" w:rsidRPr="008F1A96" w:rsidTr="00B14F5C">
        <w:trPr>
          <w:trHeight w:val="168"/>
        </w:trPr>
        <w:tc>
          <w:tcPr>
            <w:tcW w:w="426"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必修课</w:t>
            </w:r>
          </w:p>
        </w:tc>
        <w:tc>
          <w:tcPr>
            <w:tcW w:w="852" w:type="dxa"/>
            <w:gridSpan w:val="2"/>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公共课</w:t>
            </w:r>
          </w:p>
        </w:tc>
        <w:tc>
          <w:tcPr>
            <w:tcW w:w="113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MAR5001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新时代中国特色社会主义理论与实践</w:t>
            </w:r>
            <w:r w:rsidRPr="008F1A96">
              <w:rPr>
                <w:color w:val="000000" w:themeColor="text1"/>
                <w:kern w:val="0"/>
                <w:szCs w:val="21"/>
              </w:rPr>
              <w:t>Research on the Theory and Practice of Socialism with Chinese Characteristics</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832" w:type="dxa"/>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rPr>
          <w:trHeight w:val="168"/>
        </w:trPr>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852" w:type="dxa"/>
            <w:gridSpan w:val="2"/>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MAR5002</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自然辩证法概论</w:t>
            </w:r>
            <w:r w:rsidRPr="008F1A96">
              <w:rPr>
                <w:color w:val="000000" w:themeColor="text1"/>
                <w:kern w:val="0"/>
                <w:szCs w:val="21"/>
              </w:rPr>
              <w:t>Dialectics of Nature</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18</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832"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二选一</w:t>
            </w:r>
          </w:p>
        </w:tc>
      </w:tr>
      <w:tr w:rsidR="00477039" w:rsidRPr="008F1A96" w:rsidTr="00B14F5C">
        <w:trPr>
          <w:trHeight w:val="168"/>
        </w:trPr>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852" w:type="dxa"/>
            <w:gridSpan w:val="2"/>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MAR5003</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马克思主义与社会科学方法论</w:t>
            </w:r>
            <w:r w:rsidRPr="008F1A96">
              <w:rPr>
                <w:color w:val="000000" w:themeColor="text1"/>
                <w:kern w:val="0"/>
                <w:szCs w:val="21"/>
              </w:rPr>
              <w:t>Marxism and The Methodology of Social Science</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18</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rPr>
          <w:trHeight w:val="168"/>
        </w:trPr>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852" w:type="dxa"/>
            <w:gridSpan w:val="2"/>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FL-5001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第一外国语（英语）</w:t>
            </w:r>
            <w:r w:rsidRPr="008F1A96">
              <w:rPr>
                <w:color w:val="000000" w:themeColor="text1"/>
                <w:kern w:val="0"/>
                <w:szCs w:val="21"/>
              </w:rPr>
              <w:t>First Foreign Language(English)</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120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5</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外国语学院</w:t>
            </w:r>
          </w:p>
        </w:tc>
        <w:tc>
          <w:tcPr>
            <w:tcW w:w="832" w:type="dxa"/>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专业基础课</w:t>
            </w:r>
          </w:p>
          <w:p w:rsidR="00477039" w:rsidRPr="008F1A96" w:rsidRDefault="00477039" w:rsidP="00F76D4D">
            <w:pPr>
              <w:spacing w:line="500" w:lineRule="exact"/>
              <w:jc w:val="center"/>
              <w:rPr>
                <w:color w:val="000000" w:themeColor="text1"/>
                <w:kern w:val="0"/>
                <w:szCs w:val="21"/>
              </w:rPr>
            </w:pPr>
          </w:p>
        </w:tc>
        <w:tc>
          <w:tcPr>
            <w:tcW w:w="426"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硕士课程</w:t>
            </w: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PS-5103</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新药研制原理与技术</w:t>
            </w:r>
            <w:r w:rsidRPr="008F1A96">
              <w:rPr>
                <w:color w:val="000000" w:themeColor="text1"/>
                <w:kern w:val="0"/>
                <w:szCs w:val="21"/>
              </w:rPr>
              <w:t>Principles &amp; Technology of New Drug’s R&amp;D</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72</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4</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黄民</w:t>
            </w:r>
          </w:p>
        </w:tc>
        <w:tc>
          <w:tcPr>
            <w:tcW w:w="832" w:type="dxa"/>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rPr>
          <w:trHeight w:val="318"/>
        </w:trPr>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PS-5104</w:t>
            </w:r>
          </w:p>
        </w:tc>
        <w:tc>
          <w:tcPr>
            <w:tcW w:w="3528" w:type="dxa"/>
            <w:vAlign w:val="center"/>
          </w:tcPr>
          <w:p w:rsidR="00477039" w:rsidRPr="008F1A96" w:rsidRDefault="001F724C" w:rsidP="001F724C">
            <w:pPr>
              <w:spacing w:line="500" w:lineRule="exact"/>
              <w:rPr>
                <w:color w:val="000000" w:themeColor="text1"/>
                <w:kern w:val="0"/>
                <w:szCs w:val="21"/>
              </w:rPr>
            </w:pPr>
            <w:r w:rsidRPr="001F724C">
              <w:rPr>
                <w:rFonts w:hint="eastAsia"/>
                <w:color w:val="000000" w:themeColor="text1"/>
                <w:kern w:val="0"/>
                <w:szCs w:val="21"/>
              </w:rPr>
              <w:t>学术规范与论文写作</w:t>
            </w:r>
            <w:r>
              <w:rPr>
                <w:rFonts w:hint="eastAsia"/>
                <w:color w:val="000000" w:themeColor="text1"/>
                <w:kern w:val="0"/>
                <w:szCs w:val="21"/>
              </w:rPr>
              <w:t xml:space="preserve">      </w:t>
            </w:r>
            <w:r w:rsidRPr="001F724C">
              <w:rPr>
                <w:color w:val="000000" w:themeColor="text1"/>
                <w:kern w:val="0"/>
                <w:szCs w:val="21"/>
              </w:rPr>
              <w:t xml:space="preserve">Academic </w:t>
            </w:r>
            <w:r w:rsidRPr="001F724C">
              <w:rPr>
                <w:rFonts w:hint="eastAsia"/>
                <w:color w:val="000000" w:themeColor="text1"/>
                <w:kern w:val="0"/>
                <w:szCs w:val="21"/>
              </w:rPr>
              <w:t>standards</w:t>
            </w:r>
            <w:r w:rsidRPr="001F724C">
              <w:rPr>
                <w:color w:val="000000" w:themeColor="text1"/>
                <w:kern w:val="0"/>
                <w:szCs w:val="21"/>
              </w:rPr>
              <w:t xml:space="preserve"> and essay writing</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1F724C" w:rsidP="00F76D4D">
            <w:pPr>
              <w:spacing w:line="500" w:lineRule="exact"/>
              <w:jc w:val="center"/>
              <w:rPr>
                <w:color w:val="000000" w:themeColor="text1"/>
                <w:kern w:val="0"/>
                <w:szCs w:val="21"/>
              </w:rPr>
            </w:pPr>
            <w:r>
              <w:rPr>
                <w:rFonts w:hint="eastAsia"/>
                <w:color w:val="000000" w:themeColor="text1"/>
                <w:kern w:val="0"/>
                <w:szCs w:val="21"/>
              </w:rPr>
              <w:t>欧田苗</w:t>
            </w:r>
          </w:p>
        </w:tc>
        <w:tc>
          <w:tcPr>
            <w:tcW w:w="832" w:type="dxa"/>
            <w:vAlign w:val="center"/>
          </w:tcPr>
          <w:p w:rsidR="00477039" w:rsidRPr="008F1A96" w:rsidRDefault="00F76D4D" w:rsidP="00F76D4D">
            <w:pPr>
              <w:spacing w:line="500" w:lineRule="exact"/>
              <w:jc w:val="center"/>
              <w:rPr>
                <w:color w:val="000000" w:themeColor="text1"/>
                <w:kern w:val="0"/>
                <w:szCs w:val="21"/>
              </w:rPr>
            </w:pPr>
            <w:r w:rsidRPr="008F1A96">
              <w:rPr>
                <w:rFonts w:hint="eastAsia"/>
                <w:color w:val="000000" w:themeColor="text1"/>
                <w:kern w:val="0"/>
                <w:szCs w:val="21"/>
              </w:rPr>
              <w:t>本硕博</w:t>
            </w:r>
          </w:p>
        </w:tc>
      </w:tr>
      <w:tr w:rsidR="00477039" w:rsidRPr="008F1A96" w:rsidTr="00B14F5C">
        <w:trPr>
          <w:trHeight w:val="187"/>
        </w:trPr>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477039" w:rsidP="00F76D4D">
            <w:pPr>
              <w:jc w:val="center"/>
              <w:rPr>
                <w:color w:val="000000" w:themeColor="text1"/>
                <w:szCs w:val="21"/>
              </w:rPr>
            </w:pPr>
          </w:p>
        </w:tc>
        <w:tc>
          <w:tcPr>
            <w:tcW w:w="3528" w:type="dxa"/>
            <w:vAlign w:val="center"/>
          </w:tcPr>
          <w:p w:rsidR="00477039" w:rsidRPr="008F1A96" w:rsidRDefault="00964FBB" w:rsidP="00F76D4D">
            <w:pPr>
              <w:spacing w:line="500" w:lineRule="exact"/>
              <w:jc w:val="center"/>
              <w:rPr>
                <w:color w:val="000000" w:themeColor="text1"/>
                <w:kern w:val="0"/>
                <w:szCs w:val="21"/>
              </w:rPr>
            </w:pPr>
            <w:r w:rsidRPr="008F1A96">
              <w:rPr>
                <w:rFonts w:hint="eastAsia"/>
                <w:color w:val="000000" w:themeColor="text1"/>
                <w:kern w:val="0"/>
                <w:szCs w:val="21"/>
              </w:rPr>
              <w:t>药学前沿进展</w:t>
            </w:r>
            <w:r w:rsidRPr="008F1A96">
              <w:rPr>
                <w:rFonts w:hint="eastAsia"/>
                <w:color w:val="000000" w:themeColor="text1"/>
                <w:kern w:val="0"/>
                <w:szCs w:val="21"/>
              </w:rPr>
              <w:t xml:space="preserve">                      </w:t>
            </w:r>
            <w:r w:rsidRPr="008F1A96">
              <w:rPr>
                <w:color w:val="000000" w:themeColor="text1"/>
                <w:kern w:val="0"/>
                <w:szCs w:val="21"/>
              </w:rPr>
              <w:t>Frontier Progress in Pharmaceutical Sciences</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54</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药学院</w:t>
            </w:r>
          </w:p>
        </w:tc>
        <w:tc>
          <w:tcPr>
            <w:tcW w:w="832" w:type="dxa"/>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rPr>
          <w:trHeight w:val="187"/>
        </w:trPr>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PS-5102</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实验室安全培训</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Safety Training in Laboratory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18</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1</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安林坤</w:t>
            </w:r>
          </w:p>
        </w:tc>
        <w:tc>
          <w:tcPr>
            <w:tcW w:w="832" w:type="dxa"/>
            <w:vAlign w:val="center"/>
          </w:tcPr>
          <w:p w:rsidR="00477039" w:rsidRPr="008F1A96" w:rsidRDefault="00477039">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博士课程</w:t>
            </w: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PS-6109</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药理学研究进展</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Advances in Pharmacology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刘培庆</w:t>
            </w:r>
          </w:p>
        </w:tc>
        <w:tc>
          <w:tcPr>
            <w:tcW w:w="832"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药理学方向</w:t>
            </w: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PS-6121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基因工程与分子生物学理论与技术</w:t>
            </w:r>
            <w:r w:rsidRPr="008F1A96">
              <w:rPr>
                <w:color w:val="000000" w:themeColor="text1"/>
                <w:kern w:val="0"/>
                <w:szCs w:val="21"/>
              </w:rPr>
              <w:t>Theory and Methods in Gene Engineering and Molecular Biology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张革</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PS-6131</w:t>
            </w:r>
          </w:p>
        </w:tc>
        <w:tc>
          <w:tcPr>
            <w:tcW w:w="3528" w:type="dxa"/>
            <w:vAlign w:val="center"/>
          </w:tcPr>
          <w:p w:rsidR="00477039" w:rsidRPr="008F1A96" w:rsidRDefault="00E842B4" w:rsidP="00F76D4D">
            <w:pPr>
              <w:spacing w:line="500" w:lineRule="exact"/>
              <w:jc w:val="center"/>
              <w:rPr>
                <w:color w:val="000000" w:themeColor="text1"/>
                <w:szCs w:val="21"/>
              </w:rPr>
            </w:pPr>
            <w:r w:rsidRPr="008F1A96">
              <w:rPr>
                <w:color w:val="000000" w:themeColor="text1"/>
                <w:kern w:val="0"/>
                <w:szCs w:val="21"/>
              </w:rPr>
              <w:t>细胞信号转导的分子基础与功能调控</w:t>
            </w:r>
            <w:r w:rsidRPr="008F1A96">
              <w:rPr>
                <w:color w:val="000000" w:themeColor="text1"/>
                <w:kern w:val="0"/>
                <w:szCs w:val="21"/>
              </w:rPr>
              <w:t xml:space="preserve">  The molecular basis and functional regulation of signal transduction</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张小雷</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477039">
            <w:pPr>
              <w:jc w:val="center"/>
              <w:rPr>
                <w:color w:val="000000" w:themeColor="text1"/>
                <w:szCs w:val="21"/>
              </w:rPr>
            </w:pP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实用医学科研设计与统计分析</w:t>
            </w:r>
          </w:p>
        </w:tc>
        <w:tc>
          <w:tcPr>
            <w:tcW w:w="929" w:type="dxa"/>
            <w:vAlign w:val="center"/>
          </w:tcPr>
          <w:p w:rsidR="00477039" w:rsidRPr="008F1A96" w:rsidRDefault="008205A3" w:rsidP="00F76D4D">
            <w:pPr>
              <w:spacing w:line="500" w:lineRule="exact"/>
              <w:jc w:val="center"/>
              <w:rPr>
                <w:color w:val="000000" w:themeColor="text1"/>
                <w:kern w:val="0"/>
                <w:szCs w:val="21"/>
              </w:rPr>
            </w:pPr>
            <w:r w:rsidRPr="008F1A96">
              <w:rPr>
                <w:rFonts w:hint="eastAsia"/>
                <w:color w:val="000000" w:themeColor="text1"/>
                <w:kern w:val="0"/>
                <w:szCs w:val="21"/>
              </w:rPr>
              <w:t>54</w:t>
            </w:r>
          </w:p>
        </w:tc>
        <w:tc>
          <w:tcPr>
            <w:tcW w:w="751" w:type="dxa"/>
            <w:vAlign w:val="center"/>
          </w:tcPr>
          <w:p w:rsidR="00477039" w:rsidRPr="008F1A96" w:rsidRDefault="008205A3" w:rsidP="00F76D4D">
            <w:pPr>
              <w:spacing w:line="500" w:lineRule="exact"/>
              <w:jc w:val="center"/>
              <w:rPr>
                <w:color w:val="000000" w:themeColor="text1"/>
                <w:kern w:val="0"/>
                <w:szCs w:val="21"/>
              </w:rPr>
            </w:pPr>
            <w:r w:rsidRPr="008F1A96">
              <w:rPr>
                <w:rFonts w:hint="eastAsia"/>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公共卫生学院</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PS-6122</w:t>
            </w:r>
          </w:p>
        </w:tc>
        <w:tc>
          <w:tcPr>
            <w:tcW w:w="3528"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中药分析与质量评价</w:t>
            </w:r>
          </w:p>
          <w:p w:rsidR="008B37EA" w:rsidRPr="008F1A96" w:rsidRDefault="008B37EA" w:rsidP="00F76D4D">
            <w:pPr>
              <w:spacing w:line="500" w:lineRule="exact"/>
              <w:jc w:val="center"/>
              <w:rPr>
                <w:color w:val="000000" w:themeColor="text1"/>
                <w:szCs w:val="21"/>
              </w:rPr>
            </w:pPr>
            <w:r w:rsidRPr="008F1A96">
              <w:rPr>
                <w:color w:val="000000" w:themeColor="text1"/>
                <w:kern w:val="0"/>
                <w:szCs w:val="21"/>
              </w:rPr>
              <w:t>TCM Analysis and Quality Assessment</w:t>
            </w:r>
          </w:p>
        </w:tc>
        <w:tc>
          <w:tcPr>
            <w:tcW w:w="929" w:type="dxa"/>
            <w:vAlign w:val="center"/>
          </w:tcPr>
          <w:p w:rsidR="008B37EA" w:rsidRPr="008F1A96" w:rsidRDefault="008B37EA" w:rsidP="00F76D4D">
            <w:pPr>
              <w:spacing w:line="500" w:lineRule="exact"/>
              <w:jc w:val="center"/>
              <w:rPr>
                <w:color w:val="000000" w:themeColor="text1"/>
                <w:szCs w:val="21"/>
              </w:rPr>
            </w:pPr>
            <w:r w:rsidRPr="008F1A96">
              <w:rPr>
                <w:color w:val="000000" w:themeColor="text1"/>
                <w:kern w:val="0"/>
                <w:szCs w:val="21"/>
              </w:rPr>
              <w:t>60</w:t>
            </w:r>
          </w:p>
        </w:tc>
        <w:tc>
          <w:tcPr>
            <w:tcW w:w="751" w:type="dxa"/>
            <w:vAlign w:val="center"/>
          </w:tcPr>
          <w:p w:rsidR="008B37EA" w:rsidRPr="008F1A96" w:rsidRDefault="008B37EA" w:rsidP="00F76D4D">
            <w:pPr>
              <w:spacing w:line="500" w:lineRule="exact"/>
              <w:jc w:val="center"/>
              <w:rPr>
                <w:color w:val="000000" w:themeColor="text1"/>
                <w:szCs w:val="21"/>
              </w:rPr>
            </w:pPr>
            <w:r w:rsidRPr="008F1A96">
              <w:rPr>
                <w:color w:val="000000" w:themeColor="text1"/>
                <w:kern w:val="0"/>
                <w:szCs w:val="21"/>
              </w:rPr>
              <w:t>3</w:t>
            </w:r>
          </w:p>
        </w:tc>
        <w:tc>
          <w:tcPr>
            <w:tcW w:w="1177" w:type="dxa"/>
            <w:vAlign w:val="center"/>
          </w:tcPr>
          <w:p w:rsidR="008B37EA" w:rsidRPr="008F1A96" w:rsidRDefault="008B37EA" w:rsidP="00F76D4D">
            <w:pPr>
              <w:spacing w:line="500" w:lineRule="exact"/>
              <w:jc w:val="center"/>
              <w:rPr>
                <w:color w:val="000000" w:themeColor="text1"/>
                <w:szCs w:val="21"/>
              </w:rPr>
            </w:pPr>
            <w:r w:rsidRPr="008F1A96">
              <w:rPr>
                <w:color w:val="000000" w:themeColor="text1"/>
                <w:kern w:val="0"/>
                <w:szCs w:val="21"/>
              </w:rPr>
              <w:t>徐新军</w:t>
            </w:r>
          </w:p>
        </w:tc>
        <w:tc>
          <w:tcPr>
            <w:tcW w:w="832" w:type="dxa"/>
            <w:vMerge w:val="restart"/>
            <w:vAlign w:val="center"/>
          </w:tcPr>
          <w:p w:rsidR="008B37EA" w:rsidRPr="008F1A96" w:rsidRDefault="008B37EA" w:rsidP="00F76D4D">
            <w:pPr>
              <w:spacing w:line="500" w:lineRule="exact"/>
              <w:jc w:val="center"/>
              <w:rPr>
                <w:color w:val="000000" w:themeColor="text1"/>
                <w:kern w:val="0"/>
                <w:szCs w:val="21"/>
              </w:rPr>
            </w:pPr>
            <w:r w:rsidRPr="008F1A96">
              <w:rPr>
                <w:rFonts w:hint="eastAsia"/>
                <w:color w:val="000000" w:themeColor="text1"/>
                <w:kern w:val="0"/>
                <w:szCs w:val="21"/>
              </w:rPr>
              <w:t>生药学和</w:t>
            </w:r>
          </w:p>
          <w:p w:rsidR="008B37EA" w:rsidRPr="008F1A96" w:rsidRDefault="008B37EA" w:rsidP="00F76D4D">
            <w:pPr>
              <w:spacing w:line="500" w:lineRule="exact"/>
              <w:jc w:val="center"/>
              <w:rPr>
                <w:color w:val="000000" w:themeColor="text1"/>
                <w:kern w:val="0"/>
                <w:szCs w:val="21"/>
              </w:rPr>
            </w:pPr>
            <w:r w:rsidRPr="008F1A96">
              <w:rPr>
                <w:rFonts w:hint="eastAsia"/>
                <w:color w:val="000000" w:themeColor="text1"/>
                <w:kern w:val="0"/>
                <w:szCs w:val="21"/>
              </w:rPr>
              <w:t>药物分析学方向</w:t>
            </w: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PS-6117</w:t>
            </w:r>
          </w:p>
        </w:tc>
        <w:tc>
          <w:tcPr>
            <w:tcW w:w="3528" w:type="dxa"/>
            <w:vAlign w:val="center"/>
          </w:tcPr>
          <w:p w:rsidR="008B37EA" w:rsidRPr="008F1A96" w:rsidRDefault="008B37EA" w:rsidP="001F724C">
            <w:pPr>
              <w:spacing w:beforeLines="50"/>
              <w:jc w:val="center"/>
              <w:rPr>
                <w:color w:val="000000" w:themeColor="text1"/>
                <w:szCs w:val="21"/>
              </w:rPr>
            </w:pPr>
            <w:r w:rsidRPr="008F1A96">
              <w:rPr>
                <w:color w:val="000000" w:themeColor="text1"/>
                <w:kern w:val="0"/>
                <w:szCs w:val="21"/>
              </w:rPr>
              <w:t>天然药物化学及其研究方法</w:t>
            </w:r>
          </w:p>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Natural Medicinal Chemistry and Related Research Methods</w:t>
            </w:r>
          </w:p>
        </w:tc>
        <w:tc>
          <w:tcPr>
            <w:tcW w:w="929"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8B37EA" w:rsidRPr="008F1A96" w:rsidRDefault="008B37EA" w:rsidP="00F76D4D">
            <w:pPr>
              <w:spacing w:line="500" w:lineRule="exact"/>
              <w:jc w:val="center"/>
              <w:rPr>
                <w:color w:val="000000" w:themeColor="text1"/>
                <w:kern w:val="0"/>
                <w:szCs w:val="21"/>
              </w:rPr>
            </w:pPr>
            <w:r w:rsidRPr="008F1A96">
              <w:rPr>
                <w:rFonts w:hint="eastAsia"/>
                <w:color w:val="000000" w:themeColor="text1"/>
                <w:kern w:val="0"/>
                <w:szCs w:val="21"/>
              </w:rPr>
              <w:t>蓝文健</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PS-6118</w:t>
            </w:r>
          </w:p>
        </w:tc>
        <w:tc>
          <w:tcPr>
            <w:tcW w:w="3528" w:type="dxa"/>
            <w:vAlign w:val="center"/>
          </w:tcPr>
          <w:p w:rsidR="008B37EA" w:rsidRPr="008F1A96" w:rsidRDefault="008B37EA">
            <w:pPr>
              <w:spacing w:line="500" w:lineRule="exact"/>
              <w:jc w:val="center"/>
              <w:rPr>
                <w:color w:val="000000" w:themeColor="text1"/>
                <w:kern w:val="0"/>
                <w:szCs w:val="21"/>
              </w:rPr>
            </w:pPr>
            <w:r w:rsidRPr="008F1A96">
              <w:rPr>
                <w:rFonts w:hint="eastAsia"/>
                <w:color w:val="000000" w:themeColor="text1"/>
                <w:kern w:val="0"/>
                <w:szCs w:val="21"/>
              </w:rPr>
              <w:t>天然药物与中药学研究进展</w:t>
            </w:r>
          </w:p>
          <w:p w:rsidR="008B37EA" w:rsidRPr="008F1A96" w:rsidRDefault="008B37EA">
            <w:pPr>
              <w:spacing w:line="500" w:lineRule="exact"/>
              <w:jc w:val="center"/>
              <w:rPr>
                <w:color w:val="000000" w:themeColor="text1"/>
                <w:kern w:val="0"/>
                <w:szCs w:val="21"/>
              </w:rPr>
            </w:pPr>
            <w:r w:rsidRPr="008F1A96">
              <w:rPr>
                <w:color w:val="000000" w:themeColor="text1"/>
                <w:kern w:val="0"/>
                <w:szCs w:val="21"/>
              </w:rPr>
              <w:t>Research Progress of Natural Medicine and TCM</w:t>
            </w:r>
          </w:p>
        </w:tc>
        <w:tc>
          <w:tcPr>
            <w:tcW w:w="929" w:type="dxa"/>
            <w:vAlign w:val="center"/>
          </w:tcPr>
          <w:p w:rsidR="008B37EA" w:rsidRPr="008F1A96" w:rsidRDefault="008B37EA">
            <w:pPr>
              <w:spacing w:line="500" w:lineRule="exact"/>
              <w:jc w:val="center"/>
              <w:rPr>
                <w:color w:val="000000" w:themeColor="text1"/>
                <w:kern w:val="0"/>
                <w:szCs w:val="21"/>
              </w:rPr>
            </w:pPr>
            <w:r w:rsidRPr="008F1A96">
              <w:rPr>
                <w:color w:val="000000" w:themeColor="text1"/>
                <w:kern w:val="0"/>
                <w:szCs w:val="21"/>
              </w:rPr>
              <w:t>80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4</w:t>
            </w:r>
          </w:p>
        </w:tc>
        <w:tc>
          <w:tcPr>
            <w:tcW w:w="1177" w:type="dxa"/>
            <w:vAlign w:val="center"/>
          </w:tcPr>
          <w:p w:rsidR="008B37EA" w:rsidRPr="008F1A96" w:rsidRDefault="008B37EA">
            <w:pPr>
              <w:spacing w:line="500" w:lineRule="exact"/>
              <w:jc w:val="center"/>
              <w:rPr>
                <w:color w:val="000000" w:themeColor="text1"/>
                <w:kern w:val="0"/>
                <w:szCs w:val="21"/>
              </w:rPr>
            </w:pPr>
            <w:r w:rsidRPr="008F1A96">
              <w:rPr>
                <w:rFonts w:hint="eastAsia"/>
                <w:color w:val="000000" w:themeColor="text1"/>
                <w:kern w:val="0"/>
                <w:szCs w:val="21"/>
              </w:rPr>
              <w:t>杨得坡</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PS-6122</w:t>
            </w:r>
          </w:p>
        </w:tc>
        <w:tc>
          <w:tcPr>
            <w:tcW w:w="3528"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中药分析与质量评价</w:t>
            </w:r>
          </w:p>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TCM Analysis and Quality Assessment</w:t>
            </w:r>
          </w:p>
        </w:tc>
        <w:tc>
          <w:tcPr>
            <w:tcW w:w="929"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徐新军</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PS-6104</w:t>
            </w:r>
          </w:p>
        </w:tc>
        <w:tc>
          <w:tcPr>
            <w:tcW w:w="3528"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体内药物分析</w:t>
            </w:r>
          </w:p>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Biopharmaceutical Analysis</w:t>
            </w:r>
          </w:p>
        </w:tc>
        <w:tc>
          <w:tcPr>
            <w:tcW w:w="929"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8B37EA" w:rsidRPr="008F1A96" w:rsidRDefault="008B37EA" w:rsidP="00F76D4D">
            <w:pPr>
              <w:spacing w:line="500" w:lineRule="exact"/>
              <w:jc w:val="center"/>
              <w:rPr>
                <w:color w:val="000000" w:themeColor="text1"/>
                <w:kern w:val="0"/>
                <w:szCs w:val="21"/>
              </w:rPr>
            </w:pPr>
            <w:r w:rsidRPr="008F1A96">
              <w:rPr>
                <w:rFonts w:hint="eastAsia"/>
                <w:color w:val="000000" w:themeColor="text1"/>
                <w:kern w:val="0"/>
                <w:szCs w:val="21"/>
              </w:rPr>
              <w:t>张元庆</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pPr>
              <w:jc w:val="center"/>
              <w:rPr>
                <w:color w:val="000000" w:themeColor="text1"/>
                <w:szCs w:val="21"/>
              </w:rPr>
            </w:pPr>
            <w:r w:rsidRPr="008F1A96">
              <w:rPr>
                <w:color w:val="000000" w:themeColor="text1"/>
                <w:szCs w:val="21"/>
              </w:rPr>
              <w:t>PS-6105</w:t>
            </w:r>
          </w:p>
        </w:tc>
        <w:tc>
          <w:tcPr>
            <w:tcW w:w="3528"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药物仪器分析</w:t>
            </w:r>
          </w:p>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Modern Instrumental Analysis</w:t>
            </w:r>
          </w:p>
        </w:tc>
        <w:tc>
          <w:tcPr>
            <w:tcW w:w="929"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张元庆</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rsidP="00F76D4D">
            <w:pPr>
              <w:spacing w:line="500" w:lineRule="exact"/>
              <w:jc w:val="center"/>
              <w:rPr>
                <w:color w:val="000000" w:themeColor="text1"/>
                <w:kern w:val="0"/>
                <w:szCs w:val="21"/>
              </w:rPr>
            </w:pPr>
          </w:p>
        </w:tc>
        <w:tc>
          <w:tcPr>
            <w:tcW w:w="3528"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药物分析</w:t>
            </w:r>
            <w:r w:rsidR="002509F8" w:rsidRPr="008F1A96">
              <w:rPr>
                <w:rFonts w:hint="eastAsia"/>
                <w:color w:val="000000" w:themeColor="text1"/>
                <w:kern w:val="0"/>
                <w:szCs w:val="21"/>
              </w:rPr>
              <w:t>新技术与</w:t>
            </w:r>
            <w:r w:rsidRPr="008F1A96">
              <w:rPr>
                <w:color w:val="000000" w:themeColor="text1"/>
                <w:kern w:val="0"/>
                <w:szCs w:val="21"/>
              </w:rPr>
              <w:t>新进展</w:t>
            </w:r>
          </w:p>
          <w:p w:rsidR="008B37EA" w:rsidRPr="008F1A96" w:rsidRDefault="002509F8" w:rsidP="00F76D4D">
            <w:pPr>
              <w:spacing w:line="500" w:lineRule="exact"/>
              <w:jc w:val="center"/>
              <w:rPr>
                <w:color w:val="000000" w:themeColor="text1"/>
                <w:kern w:val="0"/>
                <w:szCs w:val="21"/>
              </w:rPr>
            </w:pPr>
            <w:r w:rsidRPr="008F1A96">
              <w:rPr>
                <w:color w:val="000000" w:themeColor="text1"/>
                <w:kern w:val="0"/>
                <w:szCs w:val="21"/>
              </w:rPr>
              <w:t>New techniques and advances in  Pharmaceutical analysis</w:t>
            </w:r>
          </w:p>
        </w:tc>
        <w:tc>
          <w:tcPr>
            <w:tcW w:w="929"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8B37EA" w:rsidRPr="008F1A96" w:rsidRDefault="008B37EA"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8B37EA" w:rsidRPr="008F1A96" w:rsidRDefault="008B37EA" w:rsidP="00F76D4D">
            <w:pPr>
              <w:jc w:val="center"/>
              <w:rPr>
                <w:color w:val="000000" w:themeColor="text1"/>
                <w:kern w:val="0"/>
                <w:szCs w:val="21"/>
              </w:rPr>
            </w:pPr>
            <w:r w:rsidRPr="008F1A96">
              <w:rPr>
                <w:color w:val="000000" w:themeColor="text1"/>
                <w:kern w:val="0"/>
                <w:szCs w:val="21"/>
              </w:rPr>
              <w:t>陈缵光</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8B37EA" w:rsidRPr="008F1A96" w:rsidTr="00B14F5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426" w:type="dxa"/>
            <w:vMerge/>
            <w:vAlign w:val="center"/>
          </w:tcPr>
          <w:p w:rsidR="008B37EA" w:rsidRPr="008F1A96" w:rsidRDefault="008B37EA" w:rsidP="00F76D4D">
            <w:pPr>
              <w:spacing w:line="500" w:lineRule="exact"/>
              <w:jc w:val="center"/>
              <w:rPr>
                <w:color w:val="000000" w:themeColor="text1"/>
                <w:kern w:val="0"/>
                <w:szCs w:val="21"/>
              </w:rPr>
            </w:pPr>
          </w:p>
        </w:tc>
        <w:tc>
          <w:tcPr>
            <w:tcW w:w="1139" w:type="dxa"/>
            <w:vAlign w:val="center"/>
          </w:tcPr>
          <w:p w:rsidR="008B37EA" w:rsidRPr="008F1A96" w:rsidRDefault="008B37EA" w:rsidP="00F76D4D">
            <w:pPr>
              <w:spacing w:line="500" w:lineRule="exact"/>
              <w:jc w:val="center"/>
              <w:rPr>
                <w:color w:val="000000" w:themeColor="text1"/>
                <w:szCs w:val="21"/>
              </w:rPr>
            </w:pPr>
          </w:p>
        </w:tc>
        <w:tc>
          <w:tcPr>
            <w:tcW w:w="3528" w:type="dxa"/>
            <w:vAlign w:val="center"/>
          </w:tcPr>
          <w:p w:rsidR="008B37EA" w:rsidRPr="008F1A96" w:rsidRDefault="008B37EA" w:rsidP="004E77F9">
            <w:pPr>
              <w:spacing w:line="500" w:lineRule="exact"/>
              <w:jc w:val="center"/>
              <w:rPr>
                <w:color w:val="000000" w:themeColor="text1"/>
                <w:kern w:val="0"/>
                <w:szCs w:val="21"/>
              </w:rPr>
            </w:pPr>
            <w:r w:rsidRPr="008F1A96">
              <w:rPr>
                <w:rFonts w:hint="eastAsia"/>
                <w:color w:val="000000" w:themeColor="text1"/>
                <w:szCs w:val="21"/>
              </w:rPr>
              <w:t>生物质谱分析技术原理与应用</w:t>
            </w:r>
            <w:r w:rsidRPr="008F1A96">
              <w:rPr>
                <w:rFonts w:hint="eastAsia"/>
                <w:color w:val="000000" w:themeColor="text1"/>
                <w:szCs w:val="21"/>
              </w:rPr>
              <w:t xml:space="preserve">    </w:t>
            </w:r>
            <w:r w:rsidRPr="008F1A96">
              <w:rPr>
                <w:color w:val="000000" w:themeColor="text1"/>
                <w:szCs w:val="21"/>
              </w:rPr>
              <w:t xml:space="preserve">Fundamentals and Applications of </w:t>
            </w:r>
            <w:r w:rsidRPr="008F1A96">
              <w:rPr>
                <w:color w:val="000000" w:themeColor="text1"/>
                <w:szCs w:val="21"/>
              </w:rPr>
              <w:lastRenderedPageBreak/>
              <w:t>Biological Mass Spectrometry</w:t>
            </w:r>
          </w:p>
        </w:tc>
        <w:tc>
          <w:tcPr>
            <w:tcW w:w="929" w:type="dxa"/>
            <w:vAlign w:val="center"/>
          </w:tcPr>
          <w:p w:rsidR="008B37EA" w:rsidRPr="008F1A96" w:rsidRDefault="008B37EA" w:rsidP="004E77F9">
            <w:pPr>
              <w:spacing w:line="500" w:lineRule="exact"/>
              <w:jc w:val="center"/>
              <w:rPr>
                <w:color w:val="000000" w:themeColor="text1"/>
                <w:kern w:val="0"/>
                <w:szCs w:val="21"/>
              </w:rPr>
            </w:pPr>
            <w:r w:rsidRPr="008F1A96">
              <w:rPr>
                <w:rFonts w:hint="eastAsia"/>
                <w:color w:val="000000" w:themeColor="text1"/>
                <w:kern w:val="0"/>
                <w:szCs w:val="21"/>
              </w:rPr>
              <w:lastRenderedPageBreak/>
              <w:t>40</w:t>
            </w:r>
          </w:p>
        </w:tc>
        <w:tc>
          <w:tcPr>
            <w:tcW w:w="751" w:type="dxa"/>
            <w:vAlign w:val="center"/>
          </w:tcPr>
          <w:p w:rsidR="008B37EA" w:rsidRPr="008F1A96" w:rsidRDefault="008B37EA" w:rsidP="004E77F9">
            <w:pPr>
              <w:spacing w:line="500" w:lineRule="exact"/>
              <w:jc w:val="center"/>
              <w:rPr>
                <w:color w:val="000000" w:themeColor="text1"/>
                <w:kern w:val="0"/>
                <w:szCs w:val="21"/>
              </w:rPr>
            </w:pPr>
            <w:r w:rsidRPr="008F1A96">
              <w:rPr>
                <w:rFonts w:hint="eastAsia"/>
                <w:color w:val="000000" w:themeColor="text1"/>
                <w:kern w:val="0"/>
                <w:szCs w:val="21"/>
              </w:rPr>
              <w:t>2</w:t>
            </w:r>
          </w:p>
        </w:tc>
        <w:tc>
          <w:tcPr>
            <w:tcW w:w="1177" w:type="dxa"/>
            <w:vAlign w:val="center"/>
          </w:tcPr>
          <w:p w:rsidR="008B37EA" w:rsidRPr="008F1A96" w:rsidRDefault="008B37EA" w:rsidP="004E77F9">
            <w:pPr>
              <w:spacing w:line="500" w:lineRule="exact"/>
              <w:jc w:val="center"/>
              <w:rPr>
                <w:color w:val="000000" w:themeColor="text1"/>
                <w:kern w:val="0"/>
                <w:szCs w:val="21"/>
              </w:rPr>
            </w:pPr>
            <w:r w:rsidRPr="008F1A96">
              <w:rPr>
                <w:rFonts w:hint="eastAsia"/>
                <w:color w:val="000000" w:themeColor="text1"/>
                <w:kern w:val="0"/>
                <w:szCs w:val="21"/>
              </w:rPr>
              <w:t>李惠琳</w:t>
            </w:r>
          </w:p>
        </w:tc>
        <w:tc>
          <w:tcPr>
            <w:tcW w:w="832" w:type="dxa"/>
            <w:vMerge/>
            <w:vAlign w:val="center"/>
          </w:tcPr>
          <w:p w:rsidR="008B37EA" w:rsidRPr="008F1A96" w:rsidRDefault="008B37EA"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PS-6111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生物有机化学</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Bioorganic Chemistry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谭嘉恒</w:t>
            </w:r>
          </w:p>
        </w:tc>
        <w:tc>
          <w:tcPr>
            <w:tcW w:w="832" w:type="dxa"/>
            <w:vMerge w:val="restart"/>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药物化学方向</w:t>
            </w: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PS-6112</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高等药物化学</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Advanced Medicinal Chemistry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卜宪章</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PS-6141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实用有机波谱解析</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Practical Organic Spectroscopy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安林坤</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426" w:type="dxa"/>
            <w:vMerge/>
            <w:vAlign w:val="center"/>
          </w:tcPr>
          <w:p w:rsidR="00477039" w:rsidRPr="008F1A96" w:rsidRDefault="00477039" w:rsidP="00F76D4D">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PS-6108</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高等有机化学与药物合成</w:t>
            </w:r>
            <w:r w:rsidRPr="008F1A96">
              <w:rPr>
                <w:color w:val="000000" w:themeColor="text1"/>
                <w:kern w:val="0"/>
                <w:szCs w:val="21"/>
              </w:rPr>
              <w:t xml:space="preserve"> *</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Advanced Organic Chemistry and Medicinal Synthesis</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徐新芳</w:t>
            </w:r>
          </w:p>
        </w:tc>
        <w:tc>
          <w:tcPr>
            <w:tcW w:w="832" w:type="dxa"/>
            <w:vMerge/>
            <w:vAlign w:val="center"/>
          </w:tcPr>
          <w:p w:rsidR="00477039" w:rsidRPr="008F1A96" w:rsidRDefault="00477039" w:rsidP="00F76D4D">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PS-6101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分子生物学科研思路与文献精读</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 xml:space="preserve">Scientific Research Design and </w:t>
            </w:r>
            <w:proofErr w:type="spellStart"/>
            <w:r w:rsidRPr="008F1A96">
              <w:rPr>
                <w:color w:val="000000" w:themeColor="text1"/>
                <w:kern w:val="0"/>
                <w:szCs w:val="21"/>
              </w:rPr>
              <w:t>Liteatures</w:t>
            </w:r>
            <w:proofErr w:type="spellEnd"/>
            <w:r w:rsidRPr="008F1A96">
              <w:rPr>
                <w:color w:val="000000" w:themeColor="text1"/>
                <w:kern w:val="0"/>
                <w:szCs w:val="21"/>
              </w:rPr>
              <w:t xml:space="preserve"> Peruse in Molecular </w:t>
            </w:r>
            <w:proofErr w:type="spellStart"/>
            <w:r w:rsidRPr="008F1A96">
              <w:rPr>
                <w:color w:val="000000" w:themeColor="text1"/>
                <w:kern w:val="0"/>
                <w:szCs w:val="21"/>
              </w:rPr>
              <w:t>Bology</w:t>
            </w:r>
            <w:proofErr w:type="spellEnd"/>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王红胜</w:t>
            </w:r>
          </w:p>
        </w:tc>
        <w:tc>
          <w:tcPr>
            <w:tcW w:w="832" w:type="dxa"/>
            <w:vMerge w:val="restart"/>
            <w:vAlign w:val="center"/>
          </w:tcPr>
          <w:p w:rsidR="00477039" w:rsidRPr="008F1A96" w:rsidRDefault="00E842B4">
            <w:pPr>
              <w:spacing w:line="500" w:lineRule="exact"/>
              <w:jc w:val="center"/>
              <w:rPr>
                <w:color w:val="000000" w:themeColor="text1"/>
                <w:kern w:val="0"/>
                <w:szCs w:val="21"/>
              </w:rPr>
            </w:pPr>
            <w:r w:rsidRPr="008F1A96">
              <w:rPr>
                <w:rFonts w:hint="eastAsia"/>
                <w:color w:val="000000" w:themeColor="text1"/>
                <w:kern w:val="0"/>
                <w:szCs w:val="21"/>
              </w:rPr>
              <w:t>微生物与生化药学</w:t>
            </w: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PS-6107</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细胞培养技术</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Methods in Cell Culture</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PS-6119</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流式细胞术基本原理与实用技术</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 xml:space="preserve">Basic Introduction and Application of Flow </w:t>
            </w:r>
            <w:proofErr w:type="spellStart"/>
            <w:r w:rsidRPr="008F1A96">
              <w:rPr>
                <w:color w:val="000000" w:themeColor="text1"/>
                <w:kern w:val="0"/>
                <w:szCs w:val="21"/>
              </w:rPr>
              <w:t>Cytometry</w:t>
            </w:r>
            <w:proofErr w:type="spellEnd"/>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万国辉</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PS-6121</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基因工程与分子生物学理论与技术</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Theory and Methods in Gene Engineering and Molecular Biology</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张革</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477039" w:rsidRPr="008F1A96" w:rsidTr="00B14F5C">
        <w:trPr>
          <w:trHeight w:val="90"/>
        </w:trPr>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PS-6110</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高等药剂学</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Advanced Pharmaceutics</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徐月红</w:t>
            </w:r>
          </w:p>
        </w:tc>
        <w:tc>
          <w:tcPr>
            <w:tcW w:w="832" w:type="dxa"/>
            <w:vMerge w:val="restart"/>
            <w:vAlign w:val="center"/>
          </w:tcPr>
          <w:p w:rsidR="00477039" w:rsidRPr="008F1A96" w:rsidRDefault="00E842B4">
            <w:pPr>
              <w:spacing w:line="500" w:lineRule="exact"/>
              <w:jc w:val="center"/>
              <w:rPr>
                <w:color w:val="000000" w:themeColor="text1"/>
                <w:kern w:val="0"/>
                <w:szCs w:val="21"/>
              </w:rPr>
            </w:pPr>
            <w:r w:rsidRPr="008F1A96">
              <w:rPr>
                <w:rFonts w:hint="eastAsia"/>
                <w:color w:val="000000" w:themeColor="text1"/>
                <w:kern w:val="0"/>
                <w:szCs w:val="21"/>
              </w:rPr>
              <w:t>药剂学方向</w:t>
            </w: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PS-6126</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药物吸收与剂型设计</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Drug Absorption and Dosage Forms Design</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赵春顺</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PS-6127</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药用高分子材料</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lastRenderedPageBreak/>
              <w:t>Pharmaceutical Macromolecule Materials</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lastRenderedPageBreak/>
              <w:t>40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冯敏</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477039" w:rsidRPr="008F1A96" w:rsidTr="00B14F5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426" w:type="dxa"/>
            <w:vMerge/>
            <w:vAlign w:val="center"/>
          </w:tcPr>
          <w:p w:rsidR="00477039" w:rsidRPr="008F1A96" w:rsidRDefault="00477039">
            <w:pPr>
              <w:spacing w:line="500" w:lineRule="exact"/>
              <w:jc w:val="center"/>
              <w:rPr>
                <w:color w:val="000000" w:themeColor="text1"/>
                <w:kern w:val="0"/>
                <w:szCs w:val="21"/>
              </w:rPr>
            </w:pPr>
          </w:p>
        </w:tc>
        <w:tc>
          <w:tcPr>
            <w:tcW w:w="1139" w:type="dxa"/>
            <w:vAlign w:val="center"/>
          </w:tcPr>
          <w:p w:rsidR="00477039" w:rsidRPr="008F1A96" w:rsidRDefault="00E842B4">
            <w:pPr>
              <w:jc w:val="center"/>
              <w:rPr>
                <w:color w:val="000000" w:themeColor="text1"/>
                <w:szCs w:val="21"/>
              </w:rPr>
            </w:pPr>
            <w:r w:rsidRPr="008F1A96">
              <w:rPr>
                <w:color w:val="000000" w:themeColor="text1"/>
                <w:szCs w:val="21"/>
              </w:rPr>
              <w:t>PS-6124</w:t>
            </w:r>
          </w:p>
        </w:tc>
        <w:tc>
          <w:tcPr>
            <w:tcW w:w="3528"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药剂学进展</w:t>
            </w:r>
          </w:p>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Advances in Pharmaceutics</w:t>
            </w:r>
          </w:p>
          <w:p w:rsidR="00477039" w:rsidRPr="008F1A96" w:rsidRDefault="00E842B4" w:rsidP="00F76D4D">
            <w:pPr>
              <w:spacing w:line="500" w:lineRule="exact"/>
              <w:jc w:val="center"/>
              <w:rPr>
                <w:color w:val="000000" w:themeColor="text1"/>
                <w:kern w:val="0"/>
                <w:szCs w:val="21"/>
              </w:rPr>
            </w:pPr>
            <w:r w:rsidRPr="008F1A96">
              <w:rPr>
                <w:rFonts w:hint="eastAsia"/>
                <w:color w:val="000000" w:themeColor="text1"/>
                <w:kern w:val="0"/>
                <w:szCs w:val="21"/>
              </w:rPr>
              <w:t>文献阅读</w:t>
            </w:r>
          </w:p>
        </w:tc>
        <w:tc>
          <w:tcPr>
            <w:tcW w:w="929"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477039" w:rsidRPr="008F1A96" w:rsidRDefault="00E842B4" w:rsidP="00F76D4D">
            <w:pPr>
              <w:spacing w:line="500" w:lineRule="exact"/>
              <w:jc w:val="center"/>
              <w:rPr>
                <w:color w:val="000000" w:themeColor="text1"/>
                <w:kern w:val="0"/>
                <w:szCs w:val="21"/>
              </w:rPr>
            </w:pPr>
            <w:r w:rsidRPr="008F1A96">
              <w:rPr>
                <w:color w:val="000000" w:themeColor="text1"/>
                <w:kern w:val="0"/>
                <w:szCs w:val="21"/>
              </w:rPr>
              <w:t>胡海燕</w:t>
            </w:r>
          </w:p>
        </w:tc>
        <w:tc>
          <w:tcPr>
            <w:tcW w:w="832" w:type="dxa"/>
            <w:vMerge/>
            <w:vAlign w:val="center"/>
          </w:tcPr>
          <w:p w:rsidR="00477039" w:rsidRPr="008F1A96" w:rsidRDefault="00477039">
            <w:pPr>
              <w:spacing w:line="500" w:lineRule="exact"/>
              <w:jc w:val="center"/>
              <w:rPr>
                <w:color w:val="000000" w:themeColor="text1"/>
                <w:kern w:val="0"/>
                <w:szCs w:val="21"/>
              </w:rPr>
            </w:pPr>
          </w:p>
        </w:tc>
      </w:tr>
      <w:tr w:rsidR="00F76D4D" w:rsidRPr="008F1A96" w:rsidTr="00B14F5C">
        <w:tc>
          <w:tcPr>
            <w:tcW w:w="426" w:type="dxa"/>
            <w:vMerge w:val="restart"/>
            <w:vAlign w:val="center"/>
          </w:tcPr>
          <w:p w:rsidR="00F76D4D" w:rsidRPr="008F1A96" w:rsidRDefault="00F76D4D" w:rsidP="00F76D4D">
            <w:pPr>
              <w:spacing w:line="500" w:lineRule="exact"/>
              <w:jc w:val="center"/>
              <w:rPr>
                <w:color w:val="000000" w:themeColor="text1"/>
                <w:kern w:val="0"/>
                <w:szCs w:val="21"/>
              </w:rPr>
            </w:pPr>
            <w:r w:rsidRPr="008F1A96">
              <w:rPr>
                <w:rFonts w:hint="eastAsia"/>
                <w:color w:val="000000" w:themeColor="text1"/>
                <w:kern w:val="0"/>
                <w:szCs w:val="21"/>
              </w:rPr>
              <w:t>选修课</w:t>
            </w:r>
          </w:p>
        </w:tc>
        <w:tc>
          <w:tcPr>
            <w:tcW w:w="852" w:type="dxa"/>
            <w:gridSpan w:val="2"/>
            <w:vMerge w:val="restart"/>
            <w:vAlign w:val="center"/>
          </w:tcPr>
          <w:p w:rsidR="00F76D4D" w:rsidRPr="008F1A96" w:rsidRDefault="00F76D4D" w:rsidP="00F76D4D">
            <w:pPr>
              <w:spacing w:line="500" w:lineRule="exact"/>
              <w:jc w:val="center"/>
              <w:rPr>
                <w:color w:val="000000" w:themeColor="text1"/>
                <w:kern w:val="0"/>
                <w:szCs w:val="21"/>
              </w:rPr>
            </w:pPr>
            <w:r w:rsidRPr="008F1A96">
              <w:rPr>
                <w:rFonts w:hint="eastAsia"/>
                <w:color w:val="000000" w:themeColor="text1"/>
                <w:kern w:val="0"/>
                <w:szCs w:val="21"/>
              </w:rPr>
              <w:t>专业选修课</w:t>
            </w:r>
          </w:p>
        </w:tc>
        <w:tc>
          <w:tcPr>
            <w:tcW w:w="1139" w:type="dxa"/>
            <w:vAlign w:val="center"/>
          </w:tcPr>
          <w:p w:rsidR="00F76D4D" w:rsidRPr="008F1A96" w:rsidRDefault="00F76D4D">
            <w:pPr>
              <w:jc w:val="center"/>
              <w:rPr>
                <w:color w:val="000000" w:themeColor="text1"/>
                <w:szCs w:val="21"/>
              </w:rPr>
            </w:pPr>
            <w:r w:rsidRPr="008F1A96">
              <w:rPr>
                <w:color w:val="000000" w:themeColor="text1"/>
                <w:szCs w:val="21"/>
              </w:rPr>
              <w:t>PS-6116</w:t>
            </w:r>
          </w:p>
        </w:tc>
        <w:tc>
          <w:tcPr>
            <w:tcW w:w="3528"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天然药物提取分离技术</w:t>
            </w:r>
          </w:p>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Extraction and Separation Technology of Natural Medicine</w:t>
            </w:r>
          </w:p>
        </w:tc>
        <w:tc>
          <w:tcPr>
            <w:tcW w:w="929"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杨得坡</w:t>
            </w:r>
          </w:p>
        </w:tc>
        <w:tc>
          <w:tcPr>
            <w:tcW w:w="832" w:type="dxa"/>
            <w:vMerge w:val="restart"/>
            <w:vAlign w:val="center"/>
          </w:tcPr>
          <w:p w:rsidR="00F76D4D" w:rsidRPr="008F1A96" w:rsidRDefault="00F76D4D" w:rsidP="00F76D4D">
            <w:pPr>
              <w:spacing w:line="500" w:lineRule="exact"/>
              <w:jc w:val="center"/>
              <w:rPr>
                <w:color w:val="000000" w:themeColor="text1"/>
                <w:kern w:val="0"/>
                <w:szCs w:val="21"/>
              </w:rPr>
            </w:pPr>
            <w:r w:rsidRPr="008F1A96">
              <w:rPr>
                <w:rFonts w:hint="eastAsia"/>
                <w:color w:val="000000" w:themeColor="text1"/>
                <w:kern w:val="0"/>
                <w:szCs w:val="21"/>
              </w:rPr>
              <w:t>生药学、</w:t>
            </w:r>
          </w:p>
          <w:p w:rsidR="00F76D4D" w:rsidRPr="008F1A96" w:rsidRDefault="00F76D4D" w:rsidP="00F76D4D">
            <w:pPr>
              <w:spacing w:line="500" w:lineRule="exact"/>
              <w:jc w:val="center"/>
              <w:rPr>
                <w:color w:val="000000" w:themeColor="text1"/>
                <w:kern w:val="0"/>
                <w:szCs w:val="21"/>
              </w:rPr>
            </w:pPr>
            <w:r w:rsidRPr="008F1A96">
              <w:rPr>
                <w:rFonts w:hint="eastAsia"/>
                <w:color w:val="000000" w:themeColor="text1"/>
                <w:kern w:val="0"/>
                <w:szCs w:val="21"/>
              </w:rPr>
              <w:t>药物分析学方向</w:t>
            </w:r>
          </w:p>
        </w:tc>
      </w:tr>
      <w:tr w:rsidR="00F76D4D" w:rsidRPr="008F1A96" w:rsidTr="00B14F5C">
        <w:tc>
          <w:tcPr>
            <w:tcW w:w="426" w:type="dxa"/>
            <w:vMerge/>
            <w:vAlign w:val="center"/>
          </w:tcPr>
          <w:p w:rsidR="00F76D4D" w:rsidRPr="008F1A96" w:rsidRDefault="00F76D4D" w:rsidP="00F76D4D">
            <w:pPr>
              <w:spacing w:line="500" w:lineRule="exact"/>
              <w:jc w:val="center"/>
              <w:rPr>
                <w:color w:val="000000" w:themeColor="text1"/>
                <w:kern w:val="0"/>
                <w:szCs w:val="21"/>
              </w:rPr>
            </w:pPr>
          </w:p>
        </w:tc>
        <w:tc>
          <w:tcPr>
            <w:tcW w:w="852" w:type="dxa"/>
            <w:gridSpan w:val="2"/>
            <w:vMerge/>
            <w:vAlign w:val="center"/>
          </w:tcPr>
          <w:p w:rsidR="00F76D4D" w:rsidRPr="008F1A96" w:rsidRDefault="00F76D4D" w:rsidP="00F76D4D">
            <w:pPr>
              <w:spacing w:line="500" w:lineRule="exact"/>
              <w:jc w:val="center"/>
              <w:rPr>
                <w:color w:val="000000" w:themeColor="text1"/>
                <w:kern w:val="0"/>
                <w:szCs w:val="21"/>
              </w:rPr>
            </w:pPr>
          </w:p>
        </w:tc>
        <w:tc>
          <w:tcPr>
            <w:tcW w:w="1139" w:type="dxa"/>
            <w:vAlign w:val="center"/>
          </w:tcPr>
          <w:p w:rsidR="00F76D4D" w:rsidRPr="008F1A96" w:rsidRDefault="00F76D4D">
            <w:pPr>
              <w:jc w:val="center"/>
              <w:rPr>
                <w:color w:val="000000" w:themeColor="text1"/>
                <w:szCs w:val="21"/>
              </w:rPr>
            </w:pPr>
            <w:r w:rsidRPr="008F1A96">
              <w:rPr>
                <w:color w:val="000000" w:themeColor="text1"/>
                <w:szCs w:val="21"/>
              </w:rPr>
              <w:t>PS-6123</w:t>
            </w:r>
          </w:p>
        </w:tc>
        <w:tc>
          <w:tcPr>
            <w:tcW w:w="3528"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天然药物资源学</w:t>
            </w:r>
          </w:p>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Resources of Natural Medicine</w:t>
            </w:r>
          </w:p>
        </w:tc>
        <w:tc>
          <w:tcPr>
            <w:tcW w:w="929"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蒋林</w:t>
            </w:r>
          </w:p>
        </w:tc>
        <w:tc>
          <w:tcPr>
            <w:tcW w:w="832" w:type="dxa"/>
            <w:vMerge/>
            <w:vAlign w:val="center"/>
          </w:tcPr>
          <w:p w:rsidR="00F76D4D" w:rsidRPr="008F1A96" w:rsidRDefault="00F76D4D" w:rsidP="00F76D4D">
            <w:pPr>
              <w:spacing w:line="500" w:lineRule="exact"/>
              <w:jc w:val="center"/>
              <w:rPr>
                <w:color w:val="000000" w:themeColor="text1"/>
                <w:kern w:val="0"/>
                <w:szCs w:val="21"/>
              </w:rPr>
            </w:pPr>
          </w:p>
        </w:tc>
      </w:tr>
      <w:tr w:rsidR="00F76D4D" w:rsidRPr="008F1A96" w:rsidTr="00B14F5C">
        <w:tc>
          <w:tcPr>
            <w:tcW w:w="426" w:type="dxa"/>
            <w:vMerge/>
            <w:vAlign w:val="center"/>
          </w:tcPr>
          <w:p w:rsidR="00F76D4D" w:rsidRPr="008F1A96" w:rsidRDefault="00F76D4D" w:rsidP="00F76D4D">
            <w:pPr>
              <w:spacing w:line="500" w:lineRule="exact"/>
              <w:jc w:val="center"/>
              <w:rPr>
                <w:color w:val="000000" w:themeColor="text1"/>
                <w:kern w:val="0"/>
                <w:szCs w:val="21"/>
              </w:rPr>
            </w:pPr>
          </w:p>
        </w:tc>
        <w:tc>
          <w:tcPr>
            <w:tcW w:w="852" w:type="dxa"/>
            <w:gridSpan w:val="2"/>
            <w:vMerge/>
            <w:vAlign w:val="center"/>
          </w:tcPr>
          <w:p w:rsidR="00F76D4D" w:rsidRPr="008F1A96" w:rsidRDefault="00F76D4D" w:rsidP="00F76D4D">
            <w:pPr>
              <w:spacing w:line="500" w:lineRule="exact"/>
              <w:jc w:val="center"/>
              <w:rPr>
                <w:color w:val="000000" w:themeColor="text1"/>
                <w:kern w:val="0"/>
                <w:szCs w:val="21"/>
              </w:rPr>
            </w:pPr>
          </w:p>
        </w:tc>
        <w:tc>
          <w:tcPr>
            <w:tcW w:w="1139" w:type="dxa"/>
            <w:vAlign w:val="center"/>
          </w:tcPr>
          <w:p w:rsidR="00F76D4D" w:rsidRPr="008F1A96" w:rsidRDefault="00F76D4D">
            <w:pPr>
              <w:jc w:val="center"/>
              <w:rPr>
                <w:color w:val="000000" w:themeColor="text1"/>
                <w:szCs w:val="21"/>
              </w:rPr>
            </w:pPr>
            <w:r w:rsidRPr="008F1A96">
              <w:rPr>
                <w:color w:val="000000" w:themeColor="text1"/>
                <w:szCs w:val="21"/>
              </w:rPr>
              <w:t>PS-6142</w:t>
            </w:r>
          </w:p>
        </w:tc>
        <w:tc>
          <w:tcPr>
            <w:tcW w:w="3528"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海洋药物学</w:t>
            </w:r>
          </w:p>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Marine Drugs</w:t>
            </w:r>
          </w:p>
        </w:tc>
        <w:tc>
          <w:tcPr>
            <w:tcW w:w="929"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蓝文健</w:t>
            </w:r>
          </w:p>
        </w:tc>
        <w:tc>
          <w:tcPr>
            <w:tcW w:w="832" w:type="dxa"/>
            <w:vMerge/>
            <w:vAlign w:val="center"/>
          </w:tcPr>
          <w:p w:rsidR="00F76D4D" w:rsidRPr="008F1A96" w:rsidRDefault="00F76D4D" w:rsidP="00F76D4D">
            <w:pPr>
              <w:spacing w:line="500" w:lineRule="exact"/>
              <w:jc w:val="center"/>
              <w:rPr>
                <w:color w:val="000000" w:themeColor="text1"/>
                <w:kern w:val="0"/>
                <w:szCs w:val="21"/>
              </w:rPr>
            </w:pPr>
          </w:p>
        </w:tc>
      </w:tr>
      <w:tr w:rsidR="00F76D4D" w:rsidRPr="008F1A96" w:rsidTr="00B14F5C">
        <w:tc>
          <w:tcPr>
            <w:tcW w:w="426" w:type="dxa"/>
            <w:vMerge/>
            <w:vAlign w:val="center"/>
          </w:tcPr>
          <w:p w:rsidR="00F76D4D" w:rsidRPr="008F1A96" w:rsidRDefault="00F76D4D" w:rsidP="00F76D4D">
            <w:pPr>
              <w:spacing w:line="500" w:lineRule="exact"/>
              <w:jc w:val="center"/>
              <w:rPr>
                <w:color w:val="000000" w:themeColor="text1"/>
                <w:kern w:val="0"/>
                <w:szCs w:val="21"/>
              </w:rPr>
            </w:pPr>
          </w:p>
        </w:tc>
        <w:tc>
          <w:tcPr>
            <w:tcW w:w="852" w:type="dxa"/>
            <w:gridSpan w:val="2"/>
            <w:vMerge/>
            <w:vAlign w:val="center"/>
          </w:tcPr>
          <w:p w:rsidR="00F76D4D" w:rsidRPr="008F1A96" w:rsidRDefault="00F76D4D" w:rsidP="00F76D4D">
            <w:pPr>
              <w:spacing w:line="500" w:lineRule="exact"/>
              <w:jc w:val="center"/>
              <w:rPr>
                <w:color w:val="000000" w:themeColor="text1"/>
                <w:kern w:val="0"/>
                <w:szCs w:val="21"/>
              </w:rPr>
            </w:pPr>
          </w:p>
        </w:tc>
        <w:tc>
          <w:tcPr>
            <w:tcW w:w="1139" w:type="dxa"/>
            <w:vAlign w:val="center"/>
          </w:tcPr>
          <w:p w:rsidR="00F76D4D" w:rsidRPr="008F1A96" w:rsidRDefault="00F76D4D">
            <w:pPr>
              <w:jc w:val="center"/>
              <w:rPr>
                <w:color w:val="000000" w:themeColor="text1"/>
                <w:szCs w:val="21"/>
              </w:rPr>
            </w:pPr>
            <w:r w:rsidRPr="008F1A96">
              <w:rPr>
                <w:color w:val="000000" w:themeColor="text1"/>
                <w:szCs w:val="21"/>
              </w:rPr>
              <w:t>PS-6102</w:t>
            </w:r>
          </w:p>
        </w:tc>
        <w:tc>
          <w:tcPr>
            <w:tcW w:w="3528" w:type="dxa"/>
            <w:vAlign w:val="center"/>
          </w:tcPr>
          <w:p w:rsidR="00F76D4D" w:rsidRPr="008F1A96" w:rsidRDefault="00F76D4D" w:rsidP="00F76D4D">
            <w:pPr>
              <w:spacing w:line="276" w:lineRule="auto"/>
              <w:jc w:val="center"/>
              <w:rPr>
                <w:color w:val="000000" w:themeColor="text1"/>
                <w:szCs w:val="21"/>
              </w:rPr>
            </w:pPr>
            <w:r w:rsidRPr="008F1A96">
              <w:rPr>
                <w:color w:val="000000" w:themeColor="text1"/>
                <w:szCs w:val="21"/>
              </w:rPr>
              <w:t>微流控芯片技术及其在药学研究中应用</w:t>
            </w:r>
          </w:p>
          <w:p w:rsidR="00F76D4D" w:rsidRPr="008F1A96" w:rsidRDefault="00F76D4D" w:rsidP="00F76D4D">
            <w:pPr>
              <w:spacing w:line="276" w:lineRule="auto"/>
              <w:jc w:val="center"/>
              <w:rPr>
                <w:color w:val="000000" w:themeColor="text1"/>
                <w:kern w:val="0"/>
                <w:szCs w:val="21"/>
              </w:rPr>
            </w:pPr>
            <w:proofErr w:type="spellStart"/>
            <w:r w:rsidRPr="008F1A96">
              <w:rPr>
                <w:color w:val="000000" w:themeColor="text1"/>
                <w:szCs w:val="21"/>
              </w:rPr>
              <w:t>Microfluidic</w:t>
            </w:r>
            <w:proofErr w:type="spellEnd"/>
            <w:r w:rsidRPr="008F1A96">
              <w:rPr>
                <w:color w:val="000000" w:themeColor="text1"/>
                <w:szCs w:val="21"/>
              </w:rPr>
              <w:t xml:space="preserve"> Chips and Their Applications in Pharmaceutical Research</w:t>
            </w:r>
          </w:p>
        </w:tc>
        <w:tc>
          <w:tcPr>
            <w:tcW w:w="929"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F76D4D" w:rsidRPr="008F1A96" w:rsidRDefault="00F76D4D" w:rsidP="00F76D4D">
            <w:pPr>
              <w:spacing w:line="500" w:lineRule="exact"/>
              <w:jc w:val="center"/>
              <w:rPr>
                <w:color w:val="000000" w:themeColor="text1"/>
                <w:kern w:val="0"/>
                <w:szCs w:val="21"/>
              </w:rPr>
            </w:pPr>
            <w:r w:rsidRPr="008F1A96">
              <w:rPr>
                <w:color w:val="000000" w:themeColor="text1"/>
                <w:kern w:val="0"/>
                <w:szCs w:val="21"/>
              </w:rPr>
              <w:t>陈缵光</w:t>
            </w:r>
          </w:p>
        </w:tc>
        <w:tc>
          <w:tcPr>
            <w:tcW w:w="832" w:type="dxa"/>
            <w:vMerge/>
            <w:vAlign w:val="center"/>
          </w:tcPr>
          <w:p w:rsidR="00F76D4D" w:rsidRPr="008F1A96" w:rsidRDefault="00F76D4D"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rsidP="004E77F9">
            <w:pPr>
              <w:jc w:val="center"/>
              <w:rPr>
                <w:color w:val="000000" w:themeColor="text1"/>
                <w:szCs w:val="21"/>
              </w:rPr>
            </w:pPr>
            <w:r w:rsidRPr="008F1A96">
              <w:rPr>
                <w:color w:val="000000" w:themeColor="text1"/>
                <w:szCs w:val="21"/>
              </w:rPr>
              <w:t>PS-6114</w:t>
            </w:r>
          </w:p>
        </w:tc>
        <w:tc>
          <w:tcPr>
            <w:tcW w:w="3528" w:type="dxa"/>
            <w:vAlign w:val="center"/>
          </w:tcPr>
          <w:p w:rsidR="00544E74" w:rsidRPr="008F1A96" w:rsidRDefault="00544E74" w:rsidP="004E77F9">
            <w:pPr>
              <w:spacing w:line="500" w:lineRule="exact"/>
              <w:jc w:val="center"/>
              <w:rPr>
                <w:color w:val="000000" w:themeColor="text1"/>
                <w:kern w:val="0"/>
                <w:szCs w:val="21"/>
              </w:rPr>
            </w:pPr>
            <w:r w:rsidRPr="008F1A96">
              <w:rPr>
                <w:color w:val="000000" w:themeColor="text1"/>
                <w:kern w:val="0"/>
                <w:szCs w:val="21"/>
              </w:rPr>
              <w:t>药事法规与新药注册</w:t>
            </w:r>
          </w:p>
          <w:p w:rsidR="00544E74" w:rsidRPr="008F1A96" w:rsidRDefault="00544E74" w:rsidP="004E77F9">
            <w:pPr>
              <w:spacing w:line="500" w:lineRule="exact"/>
              <w:jc w:val="center"/>
              <w:rPr>
                <w:color w:val="000000" w:themeColor="text1"/>
                <w:kern w:val="0"/>
                <w:szCs w:val="21"/>
              </w:rPr>
            </w:pPr>
            <w:proofErr w:type="spellStart"/>
            <w:r w:rsidRPr="008F1A96">
              <w:rPr>
                <w:color w:val="000000" w:themeColor="text1"/>
                <w:kern w:val="0"/>
                <w:szCs w:val="21"/>
              </w:rPr>
              <w:t>Phrmaceutical</w:t>
            </w:r>
            <w:proofErr w:type="spellEnd"/>
            <w:r w:rsidRPr="008F1A96">
              <w:rPr>
                <w:color w:val="000000" w:themeColor="text1"/>
                <w:kern w:val="0"/>
                <w:szCs w:val="21"/>
              </w:rPr>
              <w:t xml:space="preserve"> Regulations and New Drug Application</w:t>
            </w:r>
          </w:p>
        </w:tc>
        <w:tc>
          <w:tcPr>
            <w:tcW w:w="929" w:type="dxa"/>
            <w:vAlign w:val="center"/>
          </w:tcPr>
          <w:p w:rsidR="00544E74" w:rsidRPr="008F1A96" w:rsidRDefault="00544E74" w:rsidP="004E77F9">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544E74" w:rsidRPr="008F1A96" w:rsidRDefault="00544E74" w:rsidP="004E77F9">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4E77F9">
            <w:pPr>
              <w:spacing w:line="500" w:lineRule="exact"/>
              <w:jc w:val="center"/>
              <w:rPr>
                <w:color w:val="000000" w:themeColor="text1"/>
                <w:kern w:val="0"/>
                <w:szCs w:val="21"/>
              </w:rPr>
            </w:pPr>
            <w:r w:rsidRPr="008F1A96">
              <w:rPr>
                <w:color w:val="000000" w:themeColor="text1"/>
                <w:kern w:val="0"/>
                <w:szCs w:val="21"/>
              </w:rPr>
              <w:t>黄芝瑛</w:t>
            </w:r>
          </w:p>
        </w:tc>
        <w:tc>
          <w:tcPr>
            <w:tcW w:w="832" w:type="dxa"/>
            <w:vMerge w:val="restart"/>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药理学方向</w:t>
            </w: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PS-6125</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药物代谢与药代动力学进展</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Seminars on Drug Metabolism and Pharmacokinetics</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钟国平</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PS-6128</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临床药理学</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Clinical Pharmacology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黄民</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rsidP="00F76D4D">
            <w:pPr>
              <w:jc w:val="center"/>
              <w:rPr>
                <w:color w:val="000000" w:themeColor="text1"/>
                <w:szCs w:val="21"/>
              </w:rPr>
            </w:pPr>
            <w:r w:rsidRPr="008F1A96">
              <w:rPr>
                <w:color w:val="000000" w:themeColor="text1"/>
                <w:szCs w:val="21"/>
              </w:rPr>
              <w:t>PS-6129</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心血管药理学</w:t>
            </w:r>
          </w:p>
          <w:p w:rsidR="00544E74" w:rsidRPr="008F1A96" w:rsidRDefault="00544E74" w:rsidP="00F76D4D">
            <w:pPr>
              <w:spacing w:line="500" w:lineRule="exact"/>
              <w:jc w:val="center"/>
              <w:rPr>
                <w:color w:val="000000" w:themeColor="text1"/>
                <w:kern w:val="0"/>
                <w:szCs w:val="21"/>
              </w:rPr>
            </w:pPr>
            <w:proofErr w:type="spellStart"/>
            <w:r w:rsidRPr="008F1A96">
              <w:rPr>
                <w:color w:val="000000" w:themeColor="text1"/>
                <w:kern w:val="0"/>
                <w:szCs w:val="21"/>
              </w:rPr>
              <w:t>Cardiopharmacology</w:t>
            </w:r>
            <w:proofErr w:type="spellEnd"/>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叶建涛</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PS-6132</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中药药理学</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lastRenderedPageBreak/>
              <w:t>Pharmacology of Traditional Chinese Medicine</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lastRenderedPageBreak/>
              <w:t>36</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黄河清</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PS-6134</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药物毒理学</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Pharmaceutical toxicology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金晶</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PS-6146</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药物筛选技术与进展</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Advanced Technologies in Drug Screening</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李民</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PS-6135</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药物安全评价</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Drug Safety Evaluation</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黄芝瑛</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PS-6143</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药物基因组学临床转化研究进展</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 xml:space="preserve">Progress in Translational Research of </w:t>
            </w:r>
            <w:proofErr w:type="spellStart"/>
            <w:r w:rsidRPr="008F1A96">
              <w:rPr>
                <w:color w:val="000000" w:themeColor="text1"/>
                <w:kern w:val="0"/>
                <w:szCs w:val="21"/>
              </w:rPr>
              <w:t>Pharmacogenomics</w:t>
            </w:r>
            <w:proofErr w:type="spellEnd"/>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36</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王雪丁</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PS-6145</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靶标体系建立及早期成药性评价</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 xml:space="preserve">The establishment of target system and the evaluation of target </w:t>
            </w:r>
            <w:proofErr w:type="spellStart"/>
            <w:r w:rsidRPr="008F1A96">
              <w:rPr>
                <w:color w:val="000000" w:themeColor="text1"/>
                <w:kern w:val="0"/>
                <w:szCs w:val="21"/>
              </w:rPr>
              <w:t>druggability</w:t>
            </w:r>
            <w:proofErr w:type="spellEnd"/>
            <w:r w:rsidRPr="008F1A96">
              <w:rPr>
                <w:color w:val="000000" w:themeColor="text1"/>
                <w:kern w:val="0"/>
                <w:szCs w:val="21"/>
              </w:rPr>
              <w:t xml:space="preserve"> in early-stage</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jc w:val="center"/>
              <w:rPr>
                <w:color w:val="000000" w:themeColor="text1"/>
                <w:kern w:val="0"/>
                <w:szCs w:val="21"/>
              </w:rPr>
            </w:pPr>
            <w:r w:rsidRPr="008F1A96">
              <w:rPr>
                <w:rFonts w:hint="eastAsia"/>
                <w:color w:val="000000" w:themeColor="text1"/>
                <w:kern w:val="0"/>
                <w:szCs w:val="21"/>
              </w:rPr>
              <w:t>王军舰</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B14F5C" w:rsidRPr="008F1A96" w:rsidTr="00B14F5C">
        <w:tc>
          <w:tcPr>
            <w:tcW w:w="426" w:type="dxa"/>
            <w:vMerge/>
            <w:vAlign w:val="center"/>
          </w:tcPr>
          <w:p w:rsidR="00B14F5C" w:rsidRPr="008F1A96" w:rsidRDefault="00B14F5C" w:rsidP="00F76D4D">
            <w:pPr>
              <w:spacing w:line="500" w:lineRule="exact"/>
              <w:jc w:val="center"/>
              <w:rPr>
                <w:color w:val="000000" w:themeColor="text1"/>
                <w:kern w:val="0"/>
                <w:szCs w:val="21"/>
              </w:rPr>
            </w:pPr>
          </w:p>
        </w:tc>
        <w:tc>
          <w:tcPr>
            <w:tcW w:w="852" w:type="dxa"/>
            <w:gridSpan w:val="2"/>
            <w:vMerge/>
            <w:vAlign w:val="center"/>
          </w:tcPr>
          <w:p w:rsidR="00B14F5C" w:rsidRPr="008F1A96" w:rsidRDefault="00B14F5C" w:rsidP="00F76D4D">
            <w:pPr>
              <w:spacing w:line="500" w:lineRule="exact"/>
              <w:jc w:val="center"/>
              <w:rPr>
                <w:color w:val="000000" w:themeColor="text1"/>
                <w:kern w:val="0"/>
                <w:szCs w:val="21"/>
              </w:rPr>
            </w:pPr>
          </w:p>
        </w:tc>
        <w:tc>
          <w:tcPr>
            <w:tcW w:w="1139" w:type="dxa"/>
            <w:vAlign w:val="center"/>
          </w:tcPr>
          <w:p w:rsidR="00B14F5C" w:rsidRPr="008F1A96" w:rsidRDefault="00B14F5C" w:rsidP="00F76D4D">
            <w:pPr>
              <w:jc w:val="center"/>
              <w:rPr>
                <w:color w:val="000000" w:themeColor="text1"/>
                <w:szCs w:val="21"/>
              </w:rPr>
            </w:pPr>
          </w:p>
        </w:tc>
        <w:tc>
          <w:tcPr>
            <w:tcW w:w="3528" w:type="dxa"/>
            <w:vAlign w:val="center"/>
          </w:tcPr>
          <w:p w:rsidR="00B14F5C" w:rsidRPr="008F1A96" w:rsidRDefault="00B14F5C" w:rsidP="00B14F5C">
            <w:pPr>
              <w:spacing w:line="500" w:lineRule="exact"/>
              <w:jc w:val="center"/>
              <w:rPr>
                <w:color w:val="000000" w:themeColor="text1"/>
                <w:kern w:val="0"/>
                <w:szCs w:val="21"/>
              </w:rPr>
            </w:pPr>
            <w:r w:rsidRPr="008F1A96">
              <w:rPr>
                <w:rFonts w:hint="eastAsia"/>
                <w:color w:val="000000" w:themeColor="text1"/>
                <w:kern w:val="0"/>
                <w:szCs w:val="21"/>
              </w:rPr>
              <w:t>生物信息学</w:t>
            </w:r>
          </w:p>
          <w:p w:rsidR="00B14F5C" w:rsidRPr="008F1A96" w:rsidRDefault="00B14F5C" w:rsidP="00B14F5C">
            <w:pPr>
              <w:spacing w:line="500" w:lineRule="exact"/>
              <w:jc w:val="center"/>
              <w:rPr>
                <w:color w:val="000000" w:themeColor="text1"/>
                <w:kern w:val="0"/>
                <w:szCs w:val="21"/>
              </w:rPr>
            </w:pPr>
            <w:r w:rsidRPr="008F1A96">
              <w:rPr>
                <w:color w:val="000000" w:themeColor="text1"/>
                <w:kern w:val="0"/>
                <w:szCs w:val="21"/>
              </w:rPr>
              <w:t>Bioinformatics</w:t>
            </w:r>
          </w:p>
        </w:tc>
        <w:tc>
          <w:tcPr>
            <w:tcW w:w="929" w:type="dxa"/>
            <w:vAlign w:val="center"/>
          </w:tcPr>
          <w:p w:rsidR="00B14F5C" w:rsidRPr="008F1A96" w:rsidRDefault="00B14F5C" w:rsidP="00F76D4D">
            <w:pPr>
              <w:spacing w:line="500" w:lineRule="exact"/>
              <w:jc w:val="center"/>
              <w:rPr>
                <w:color w:val="000000" w:themeColor="text1"/>
                <w:kern w:val="0"/>
                <w:szCs w:val="21"/>
              </w:rPr>
            </w:pPr>
            <w:r w:rsidRPr="008F1A96">
              <w:rPr>
                <w:rFonts w:hint="eastAsia"/>
                <w:color w:val="000000" w:themeColor="text1"/>
                <w:kern w:val="0"/>
                <w:szCs w:val="21"/>
              </w:rPr>
              <w:t>36</w:t>
            </w:r>
          </w:p>
        </w:tc>
        <w:tc>
          <w:tcPr>
            <w:tcW w:w="751" w:type="dxa"/>
            <w:vAlign w:val="center"/>
          </w:tcPr>
          <w:p w:rsidR="00B14F5C" w:rsidRPr="008F1A96" w:rsidRDefault="00B14F5C" w:rsidP="00F76D4D">
            <w:pPr>
              <w:spacing w:line="500" w:lineRule="exact"/>
              <w:jc w:val="center"/>
              <w:rPr>
                <w:color w:val="000000" w:themeColor="text1"/>
                <w:kern w:val="0"/>
                <w:szCs w:val="21"/>
              </w:rPr>
            </w:pPr>
            <w:r w:rsidRPr="008F1A96">
              <w:rPr>
                <w:rFonts w:hint="eastAsia"/>
                <w:color w:val="000000" w:themeColor="text1"/>
                <w:kern w:val="0"/>
                <w:szCs w:val="21"/>
              </w:rPr>
              <w:t>2</w:t>
            </w:r>
          </w:p>
        </w:tc>
        <w:tc>
          <w:tcPr>
            <w:tcW w:w="1177" w:type="dxa"/>
            <w:vAlign w:val="center"/>
          </w:tcPr>
          <w:p w:rsidR="00B14F5C" w:rsidRPr="008F1A96" w:rsidRDefault="00B14F5C" w:rsidP="00F76D4D">
            <w:pPr>
              <w:spacing w:line="500" w:lineRule="exact"/>
              <w:jc w:val="center"/>
              <w:rPr>
                <w:color w:val="000000" w:themeColor="text1"/>
                <w:kern w:val="0"/>
                <w:szCs w:val="21"/>
              </w:rPr>
            </w:pPr>
            <w:r w:rsidRPr="008F1A96">
              <w:rPr>
                <w:rFonts w:hint="eastAsia"/>
                <w:color w:val="000000" w:themeColor="text1"/>
                <w:kern w:val="0"/>
                <w:szCs w:val="21"/>
              </w:rPr>
              <w:t>李哲</w:t>
            </w:r>
          </w:p>
        </w:tc>
        <w:tc>
          <w:tcPr>
            <w:tcW w:w="832" w:type="dxa"/>
            <w:vMerge/>
            <w:vAlign w:val="center"/>
          </w:tcPr>
          <w:p w:rsidR="00B14F5C" w:rsidRPr="008F1A96" w:rsidRDefault="00B14F5C"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rsidP="00F76D4D">
            <w:pPr>
              <w:jc w:val="center"/>
              <w:rPr>
                <w:color w:val="000000" w:themeColor="text1"/>
                <w:szCs w:val="21"/>
              </w:rPr>
            </w:pP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肿瘤药理学</w:t>
            </w:r>
          </w:p>
          <w:p w:rsidR="00544E74" w:rsidRPr="008F1A96" w:rsidRDefault="00544E74" w:rsidP="00F76D4D">
            <w:pPr>
              <w:spacing w:line="500" w:lineRule="exact"/>
              <w:jc w:val="center"/>
              <w:rPr>
                <w:color w:val="000000" w:themeColor="text1"/>
                <w:kern w:val="0"/>
                <w:szCs w:val="21"/>
              </w:rPr>
            </w:pPr>
            <w:proofErr w:type="spellStart"/>
            <w:r w:rsidRPr="008F1A96">
              <w:rPr>
                <w:color w:val="000000" w:themeColor="text1"/>
                <w:kern w:val="0"/>
                <w:szCs w:val="21"/>
              </w:rPr>
              <w:t>Oncological</w:t>
            </w:r>
            <w:proofErr w:type="spellEnd"/>
            <w:r w:rsidRPr="008F1A96">
              <w:rPr>
                <w:color w:val="000000" w:themeColor="text1"/>
                <w:kern w:val="0"/>
                <w:szCs w:val="21"/>
              </w:rPr>
              <w:t xml:space="preserve"> pharmacology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王军舰</w:t>
            </w:r>
          </w:p>
        </w:tc>
        <w:tc>
          <w:tcPr>
            <w:tcW w:w="832" w:type="dxa"/>
            <w:vMerge/>
            <w:vAlign w:val="center"/>
          </w:tcPr>
          <w:p w:rsidR="00544E74" w:rsidRPr="008F1A96" w:rsidRDefault="00544E74" w:rsidP="00F76D4D">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rsidP="00F76D4D">
            <w:pPr>
              <w:spacing w:line="500" w:lineRule="exact"/>
              <w:jc w:val="center"/>
              <w:rPr>
                <w:color w:val="000000" w:themeColor="text1"/>
                <w:kern w:val="0"/>
                <w:szCs w:val="21"/>
              </w:rPr>
            </w:pPr>
          </w:p>
        </w:tc>
        <w:tc>
          <w:tcPr>
            <w:tcW w:w="852" w:type="dxa"/>
            <w:gridSpan w:val="2"/>
            <w:vMerge/>
            <w:vAlign w:val="center"/>
          </w:tcPr>
          <w:p w:rsidR="00544E74" w:rsidRPr="008F1A96" w:rsidRDefault="00544E74" w:rsidP="00F76D4D">
            <w:pPr>
              <w:spacing w:line="500" w:lineRule="exact"/>
              <w:jc w:val="center"/>
              <w:rPr>
                <w:color w:val="000000" w:themeColor="text1"/>
                <w:kern w:val="0"/>
                <w:szCs w:val="21"/>
              </w:rPr>
            </w:pPr>
          </w:p>
        </w:tc>
        <w:tc>
          <w:tcPr>
            <w:tcW w:w="1139" w:type="dxa"/>
            <w:vAlign w:val="center"/>
          </w:tcPr>
          <w:p w:rsidR="00544E74" w:rsidRPr="008F1A96" w:rsidRDefault="00544E74" w:rsidP="00F76D4D">
            <w:pPr>
              <w:jc w:val="center"/>
              <w:rPr>
                <w:color w:val="000000" w:themeColor="text1"/>
                <w:szCs w:val="21"/>
              </w:rPr>
            </w:pPr>
            <w:r w:rsidRPr="008F1A96">
              <w:rPr>
                <w:color w:val="000000" w:themeColor="text1"/>
                <w:szCs w:val="21"/>
              </w:rPr>
              <w:t>PS-6113</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有机化学与药物化学进展</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Recent Advances in Organic Chemistry and Medicinal Chemistry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80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欧田苗</w:t>
            </w:r>
          </w:p>
        </w:tc>
        <w:tc>
          <w:tcPr>
            <w:tcW w:w="832" w:type="dxa"/>
            <w:vMerge w:val="restart"/>
            <w:vAlign w:val="center"/>
          </w:tcPr>
          <w:p w:rsidR="00544E74" w:rsidRPr="008F1A96" w:rsidRDefault="00544E74" w:rsidP="00F76D4D">
            <w:pPr>
              <w:spacing w:line="500" w:lineRule="exact"/>
              <w:jc w:val="center"/>
              <w:rPr>
                <w:color w:val="000000" w:themeColor="text1"/>
                <w:kern w:val="0"/>
                <w:szCs w:val="21"/>
              </w:rPr>
            </w:pPr>
            <w:r w:rsidRPr="008F1A96">
              <w:rPr>
                <w:rFonts w:hint="eastAsia"/>
                <w:color w:val="000000" w:themeColor="text1"/>
                <w:kern w:val="0"/>
                <w:szCs w:val="21"/>
              </w:rPr>
              <w:t>药物化学方向</w:t>
            </w:r>
          </w:p>
        </w:tc>
      </w:tr>
      <w:tr w:rsidR="00544E74" w:rsidRPr="008F1A96" w:rsidTr="00B14F5C">
        <w:tc>
          <w:tcPr>
            <w:tcW w:w="426" w:type="dxa"/>
            <w:vMerge/>
            <w:vAlign w:val="center"/>
          </w:tcPr>
          <w:p w:rsidR="00544E74" w:rsidRPr="008F1A96" w:rsidRDefault="00544E74">
            <w:pPr>
              <w:spacing w:line="500" w:lineRule="exact"/>
              <w:jc w:val="center"/>
              <w:rPr>
                <w:color w:val="000000" w:themeColor="text1"/>
                <w:kern w:val="0"/>
                <w:szCs w:val="21"/>
              </w:rPr>
            </w:pPr>
          </w:p>
        </w:tc>
        <w:tc>
          <w:tcPr>
            <w:tcW w:w="852" w:type="dxa"/>
            <w:gridSpan w:val="2"/>
            <w:vMerge/>
            <w:vAlign w:val="center"/>
          </w:tcPr>
          <w:p w:rsidR="00544E74" w:rsidRPr="008F1A96" w:rsidRDefault="00544E74">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PS-6136</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手性药物与不对称合成</w:t>
            </w:r>
          </w:p>
          <w:p w:rsidR="00544E74" w:rsidRPr="008F1A96" w:rsidRDefault="00544E74" w:rsidP="00F76D4D">
            <w:pPr>
              <w:spacing w:line="500" w:lineRule="exact"/>
              <w:jc w:val="center"/>
              <w:rPr>
                <w:color w:val="000000" w:themeColor="text1"/>
                <w:kern w:val="0"/>
                <w:szCs w:val="21"/>
              </w:rPr>
            </w:pPr>
            <w:proofErr w:type="spellStart"/>
            <w:r w:rsidRPr="008F1A96">
              <w:rPr>
                <w:color w:val="000000" w:themeColor="text1"/>
                <w:kern w:val="0"/>
                <w:szCs w:val="21"/>
              </w:rPr>
              <w:t>Chiral</w:t>
            </w:r>
            <w:proofErr w:type="spellEnd"/>
            <w:r w:rsidRPr="008F1A96">
              <w:rPr>
                <w:color w:val="000000" w:themeColor="text1"/>
                <w:kern w:val="0"/>
                <w:szCs w:val="21"/>
              </w:rPr>
              <w:t xml:space="preserve"> Medicines and Asymmetrical Synthesis</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鄢明</w:t>
            </w:r>
          </w:p>
        </w:tc>
        <w:tc>
          <w:tcPr>
            <w:tcW w:w="832" w:type="dxa"/>
            <w:vMerge/>
            <w:vAlign w:val="center"/>
          </w:tcPr>
          <w:p w:rsidR="00544E74" w:rsidRPr="008F1A96" w:rsidRDefault="00544E74">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pPr>
              <w:spacing w:line="500" w:lineRule="exact"/>
              <w:jc w:val="center"/>
              <w:rPr>
                <w:color w:val="000000" w:themeColor="text1"/>
                <w:kern w:val="0"/>
                <w:szCs w:val="21"/>
              </w:rPr>
            </w:pPr>
          </w:p>
        </w:tc>
        <w:tc>
          <w:tcPr>
            <w:tcW w:w="852" w:type="dxa"/>
            <w:gridSpan w:val="2"/>
            <w:vMerge/>
            <w:vAlign w:val="center"/>
          </w:tcPr>
          <w:p w:rsidR="00544E74" w:rsidRPr="008F1A96" w:rsidRDefault="00544E74">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PS-6137</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结构生物学</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lastRenderedPageBreak/>
              <w:t>Structural Biology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lastRenderedPageBreak/>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周晖皓</w:t>
            </w:r>
          </w:p>
        </w:tc>
        <w:tc>
          <w:tcPr>
            <w:tcW w:w="832" w:type="dxa"/>
            <w:vMerge/>
            <w:vAlign w:val="center"/>
          </w:tcPr>
          <w:p w:rsidR="00544E74" w:rsidRPr="008F1A96" w:rsidRDefault="00544E74">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pPr>
              <w:spacing w:line="500" w:lineRule="exact"/>
              <w:jc w:val="center"/>
              <w:rPr>
                <w:color w:val="000000" w:themeColor="text1"/>
                <w:kern w:val="0"/>
                <w:szCs w:val="21"/>
              </w:rPr>
            </w:pPr>
          </w:p>
        </w:tc>
        <w:tc>
          <w:tcPr>
            <w:tcW w:w="852" w:type="dxa"/>
            <w:gridSpan w:val="2"/>
            <w:vMerge/>
            <w:vAlign w:val="center"/>
          </w:tcPr>
          <w:p w:rsidR="00544E74" w:rsidRPr="008F1A96" w:rsidRDefault="00544E74">
            <w:pPr>
              <w:spacing w:line="500" w:lineRule="exact"/>
              <w:jc w:val="center"/>
              <w:rPr>
                <w:color w:val="000000" w:themeColor="text1"/>
                <w:kern w:val="0"/>
                <w:szCs w:val="21"/>
              </w:rPr>
            </w:pPr>
          </w:p>
        </w:tc>
        <w:tc>
          <w:tcPr>
            <w:tcW w:w="1139" w:type="dxa"/>
            <w:vAlign w:val="center"/>
          </w:tcPr>
          <w:p w:rsidR="00544E74" w:rsidRPr="008F1A96" w:rsidRDefault="00544E74" w:rsidP="00F76D4D">
            <w:pPr>
              <w:jc w:val="center"/>
              <w:rPr>
                <w:color w:val="000000" w:themeColor="text1"/>
                <w:szCs w:val="21"/>
              </w:rPr>
            </w:pPr>
            <w:r w:rsidRPr="008F1A96">
              <w:rPr>
                <w:color w:val="000000" w:themeColor="text1"/>
                <w:szCs w:val="21"/>
              </w:rPr>
              <w:t>PS-6138</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现代制药工艺学</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Modern Pharmaceutical</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鲁桂</w:t>
            </w:r>
          </w:p>
        </w:tc>
        <w:tc>
          <w:tcPr>
            <w:tcW w:w="832" w:type="dxa"/>
            <w:vMerge/>
            <w:vAlign w:val="center"/>
          </w:tcPr>
          <w:p w:rsidR="00544E74" w:rsidRPr="008F1A96" w:rsidRDefault="00544E74">
            <w:pPr>
              <w:spacing w:line="500" w:lineRule="exact"/>
              <w:jc w:val="center"/>
              <w:rPr>
                <w:color w:val="000000" w:themeColor="text1"/>
                <w:kern w:val="0"/>
                <w:szCs w:val="21"/>
              </w:rPr>
            </w:pPr>
          </w:p>
        </w:tc>
      </w:tr>
      <w:tr w:rsidR="00544E74" w:rsidRPr="008F1A96" w:rsidTr="00B14F5C">
        <w:tc>
          <w:tcPr>
            <w:tcW w:w="426" w:type="dxa"/>
            <w:vMerge/>
            <w:vAlign w:val="center"/>
          </w:tcPr>
          <w:p w:rsidR="00544E74" w:rsidRPr="008F1A96" w:rsidRDefault="00544E74">
            <w:pPr>
              <w:spacing w:line="500" w:lineRule="exact"/>
              <w:jc w:val="center"/>
              <w:rPr>
                <w:color w:val="000000" w:themeColor="text1"/>
                <w:kern w:val="0"/>
                <w:szCs w:val="21"/>
              </w:rPr>
            </w:pPr>
          </w:p>
        </w:tc>
        <w:tc>
          <w:tcPr>
            <w:tcW w:w="852" w:type="dxa"/>
            <w:gridSpan w:val="2"/>
            <w:vMerge/>
            <w:vAlign w:val="center"/>
          </w:tcPr>
          <w:p w:rsidR="00544E74" w:rsidRPr="008F1A96" w:rsidRDefault="00544E74">
            <w:pPr>
              <w:spacing w:line="500" w:lineRule="exact"/>
              <w:jc w:val="center"/>
              <w:rPr>
                <w:color w:val="000000" w:themeColor="text1"/>
                <w:kern w:val="0"/>
                <w:szCs w:val="21"/>
              </w:rPr>
            </w:pPr>
          </w:p>
        </w:tc>
        <w:tc>
          <w:tcPr>
            <w:tcW w:w="1139" w:type="dxa"/>
            <w:vAlign w:val="center"/>
          </w:tcPr>
          <w:p w:rsidR="00544E74" w:rsidRPr="008F1A96" w:rsidRDefault="00544E74">
            <w:pPr>
              <w:jc w:val="center"/>
              <w:rPr>
                <w:color w:val="000000" w:themeColor="text1"/>
                <w:szCs w:val="21"/>
              </w:rPr>
            </w:pPr>
            <w:r w:rsidRPr="008F1A96">
              <w:rPr>
                <w:color w:val="000000" w:themeColor="text1"/>
                <w:szCs w:val="21"/>
              </w:rPr>
              <w:t>PS-6140</w:t>
            </w:r>
          </w:p>
        </w:tc>
        <w:tc>
          <w:tcPr>
            <w:tcW w:w="3528"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药物设计导论</w:t>
            </w:r>
          </w:p>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Introduction to Drug Discovery</w:t>
            </w:r>
          </w:p>
        </w:tc>
        <w:tc>
          <w:tcPr>
            <w:tcW w:w="929"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544E74" w:rsidRPr="008F1A96" w:rsidRDefault="00544E74" w:rsidP="00F76D4D">
            <w:pPr>
              <w:spacing w:line="500" w:lineRule="exact"/>
              <w:jc w:val="center"/>
              <w:rPr>
                <w:color w:val="000000" w:themeColor="text1"/>
                <w:kern w:val="0"/>
                <w:szCs w:val="21"/>
              </w:rPr>
            </w:pPr>
            <w:r w:rsidRPr="008F1A96">
              <w:rPr>
                <w:color w:val="000000" w:themeColor="text1"/>
                <w:kern w:val="0"/>
                <w:szCs w:val="21"/>
              </w:rPr>
              <w:t>徐峻</w:t>
            </w:r>
          </w:p>
        </w:tc>
        <w:tc>
          <w:tcPr>
            <w:tcW w:w="832" w:type="dxa"/>
            <w:vMerge/>
            <w:vAlign w:val="center"/>
          </w:tcPr>
          <w:p w:rsidR="00544E74" w:rsidRPr="008F1A96" w:rsidRDefault="00544E74">
            <w:pPr>
              <w:spacing w:line="500" w:lineRule="exact"/>
              <w:jc w:val="center"/>
              <w:rPr>
                <w:color w:val="000000" w:themeColor="text1"/>
                <w:kern w:val="0"/>
                <w:szCs w:val="21"/>
              </w:rPr>
            </w:pPr>
          </w:p>
        </w:tc>
      </w:tr>
      <w:tr w:rsidR="00AF4242" w:rsidRPr="008F1A96" w:rsidTr="00B14F5C">
        <w:tc>
          <w:tcPr>
            <w:tcW w:w="426" w:type="dxa"/>
            <w:vMerge/>
            <w:vAlign w:val="center"/>
          </w:tcPr>
          <w:p w:rsidR="00AF4242" w:rsidRPr="008F1A96" w:rsidRDefault="00AF4242">
            <w:pPr>
              <w:spacing w:line="500" w:lineRule="exact"/>
              <w:jc w:val="center"/>
              <w:rPr>
                <w:color w:val="000000" w:themeColor="text1"/>
                <w:kern w:val="0"/>
                <w:szCs w:val="21"/>
              </w:rPr>
            </w:pPr>
          </w:p>
        </w:tc>
        <w:tc>
          <w:tcPr>
            <w:tcW w:w="852" w:type="dxa"/>
            <w:gridSpan w:val="2"/>
            <w:vMerge/>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rsidP="00B50032">
            <w:pPr>
              <w:jc w:val="center"/>
              <w:rPr>
                <w:color w:val="000000" w:themeColor="text1"/>
                <w:szCs w:val="21"/>
              </w:rPr>
            </w:pPr>
            <w:r>
              <w:rPr>
                <w:color w:val="000000" w:themeColor="text1"/>
                <w:szCs w:val="21"/>
              </w:rPr>
              <w:t>P</w:t>
            </w:r>
            <w:r>
              <w:rPr>
                <w:rFonts w:hint="eastAsia"/>
                <w:color w:val="000000" w:themeColor="text1"/>
                <w:szCs w:val="21"/>
              </w:rPr>
              <w:t>S-6618</w:t>
            </w:r>
          </w:p>
        </w:tc>
        <w:tc>
          <w:tcPr>
            <w:tcW w:w="3528" w:type="dxa"/>
            <w:vAlign w:val="center"/>
          </w:tcPr>
          <w:p w:rsidR="00AF4242" w:rsidRPr="008F1A96" w:rsidRDefault="00AF4242" w:rsidP="00B50032">
            <w:pPr>
              <w:spacing w:line="500" w:lineRule="exact"/>
              <w:jc w:val="center"/>
              <w:rPr>
                <w:color w:val="000000" w:themeColor="text1"/>
                <w:kern w:val="0"/>
                <w:szCs w:val="21"/>
              </w:rPr>
            </w:pPr>
            <w:r w:rsidRPr="004E77F9">
              <w:rPr>
                <w:rFonts w:hint="eastAsia"/>
                <w:color w:val="000000" w:themeColor="text1"/>
                <w:kern w:val="0"/>
                <w:szCs w:val="21"/>
              </w:rPr>
              <w:t>药物合成相关的人名有机反应</w:t>
            </w:r>
            <w:r w:rsidRPr="004E77F9">
              <w:rPr>
                <w:color w:val="000000" w:themeColor="text1"/>
                <w:kern w:val="0"/>
                <w:szCs w:val="21"/>
              </w:rPr>
              <w:t>Organic name reactions for drug synthesis</w:t>
            </w:r>
          </w:p>
        </w:tc>
        <w:tc>
          <w:tcPr>
            <w:tcW w:w="929"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60</w:t>
            </w:r>
          </w:p>
        </w:tc>
        <w:tc>
          <w:tcPr>
            <w:tcW w:w="751"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3</w:t>
            </w:r>
          </w:p>
        </w:tc>
        <w:tc>
          <w:tcPr>
            <w:tcW w:w="1177"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蒋先兴</w:t>
            </w:r>
          </w:p>
        </w:tc>
        <w:tc>
          <w:tcPr>
            <w:tcW w:w="832" w:type="dxa"/>
            <w:vMerge/>
            <w:vAlign w:val="center"/>
          </w:tcPr>
          <w:p w:rsidR="00AF4242" w:rsidRPr="008F1A96" w:rsidRDefault="00AF4242">
            <w:pPr>
              <w:spacing w:line="500" w:lineRule="exact"/>
              <w:jc w:val="center"/>
              <w:rPr>
                <w:color w:val="000000" w:themeColor="text1"/>
                <w:kern w:val="0"/>
                <w:szCs w:val="21"/>
              </w:rPr>
            </w:pPr>
          </w:p>
        </w:tc>
      </w:tr>
      <w:tr w:rsidR="00AF4242" w:rsidRPr="008F1A96" w:rsidTr="00B14F5C">
        <w:tc>
          <w:tcPr>
            <w:tcW w:w="426" w:type="dxa"/>
            <w:vMerge/>
            <w:vAlign w:val="center"/>
          </w:tcPr>
          <w:p w:rsidR="00AF4242" w:rsidRPr="008F1A96" w:rsidRDefault="00AF4242">
            <w:pPr>
              <w:spacing w:line="500" w:lineRule="exact"/>
              <w:jc w:val="center"/>
              <w:rPr>
                <w:color w:val="000000" w:themeColor="text1"/>
                <w:kern w:val="0"/>
                <w:szCs w:val="21"/>
              </w:rPr>
            </w:pPr>
          </w:p>
        </w:tc>
        <w:tc>
          <w:tcPr>
            <w:tcW w:w="852" w:type="dxa"/>
            <w:gridSpan w:val="2"/>
            <w:vMerge/>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rsidP="00234B6F">
            <w:pPr>
              <w:spacing w:line="500" w:lineRule="exact"/>
              <w:rPr>
                <w:color w:val="000000" w:themeColor="text1"/>
                <w:kern w:val="0"/>
                <w:szCs w:val="21"/>
              </w:rPr>
            </w:pPr>
          </w:p>
        </w:tc>
        <w:tc>
          <w:tcPr>
            <w:tcW w:w="3528"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药物化学与化学生物学技术原理及应用</w:t>
            </w:r>
          </w:p>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Biochemistry</w:t>
            </w: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黄志纾</w:t>
            </w:r>
          </w:p>
        </w:tc>
        <w:tc>
          <w:tcPr>
            <w:tcW w:w="832" w:type="dxa"/>
            <w:vMerge/>
            <w:vAlign w:val="center"/>
          </w:tcPr>
          <w:p w:rsidR="00AF4242" w:rsidRPr="008F1A96" w:rsidRDefault="00AF4242">
            <w:pPr>
              <w:spacing w:line="500" w:lineRule="exact"/>
              <w:jc w:val="center"/>
              <w:rPr>
                <w:color w:val="000000" w:themeColor="text1"/>
                <w:kern w:val="0"/>
                <w:szCs w:val="21"/>
              </w:rPr>
            </w:pPr>
          </w:p>
        </w:tc>
      </w:tr>
      <w:tr w:rsidR="00AF4242" w:rsidRPr="008F1A96" w:rsidTr="00B14F5C">
        <w:tc>
          <w:tcPr>
            <w:tcW w:w="426" w:type="dxa"/>
            <w:vMerge/>
            <w:vAlign w:val="center"/>
          </w:tcPr>
          <w:p w:rsidR="00AF4242" w:rsidRPr="008F1A96" w:rsidRDefault="00AF4242">
            <w:pPr>
              <w:spacing w:line="500" w:lineRule="exact"/>
              <w:jc w:val="center"/>
              <w:rPr>
                <w:color w:val="000000" w:themeColor="text1"/>
                <w:kern w:val="0"/>
                <w:szCs w:val="21"/>
              </w:rPr>
            </w:pPr>
          </w:p>
        </w:tc>
        <w:tc>
          <w:tcPr>
            <w:tcW w:w="852" w:type="dxa"/>
            <w:gridSpan w:val="2"/>
            <w:vMerge/>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pPr>
              <w:jc w:val="center"/>
              <w:rPr>
                <w:color w:val="000000" w:themeColor="text1"/>
                <w:szCs w:val="21"/>
              </w:rPr>
            </w:pPr>
          </w:p>
        </w:tc>
        <w:tc>
          <w:tcPr>
            <w:tcW w:w="3528"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科研基本技能</w:t>
            </w:r>
            <w:r w:rsidRPr="008F1A96">
              <w:rPr>
                <w:color w:val="000000" w:themeColor="text1"/>
                <w:kern w:val="0"/>
                <w:szCs w:val="21"/>
              </w:rPr>
              <w:t>Basic Research Skills</w:t>
            </w: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AF4242" w:rsidRPr="008F1A96" w:rsidRDefault="00AF4242" w:rsidP="00F76D4D">
            <w:pPr>
              <w:jc w:val="center"/>
              <w:rPr>
                <w:color w:val="000000" w:themeColor="text1"/>
                <w:kern w:val="0"/>
                <w:szCs w:val="21"/>
              </w:rPr>
            </w:pPr>
            <w:r w:rsidRPr="008F1A96">
              <w:rPr>
                <w:rFonts w:hint="eastAsia"/>
                <w:color w:val="000000" w:themeColor="text1"/>
                <w:kern w:val="0"/>
                <w:szCs w:val="21"/>
              </w:rPr>
              <w:t>黄世亮</w:t>
            </w:r>
          </w:p>
        </w:tc>
        <w:tc>
          <w:tcPr>
            <w:tcW w:w="832" w:type="dxa"/>
            <w:vMerge/>
            <w:vAlign w:val="center"/>
          </w:tcPr>
          <w:p w:rsidR="00AF4242" w:rsidRPr="008F1A96" w:rsidRDefault="00AF4242">
            <w:pPr>
              <w:spacing w:line="500" w:lineRule="exact"/>
              <w:jc w:val="center"/>
              <w:rPr>
                <w:color w:val="000000" w:themeColor="text1"/>
                <w:kern w:val="0"/>
                <w:szCs w:val="21"/>
              </w:rPr>
            </w:pPr>
          </w:p>
        </w:tc>
      </w:tr>
      <w:tr w:rsidR="00AF4242" w:rsidRPr="008F1A96" w:rsidTr="00B14F5C">
        <w:tc>
          <w:tcPr>
            <w:tcW w:w="426" w:type="dxa"/>
            <w:vMerge/>
            <w:vAlign w:val="center"/>
          </w:tcPr>
          <w:p w:rsidR="00AF4242" w:rsidRPr="008F1A96" w:rsidRDefault="00AF4242">
            <w:pPr>
              <w:spacing w:line="500" w:lineRule="exact"/>
              <w:jc w:val="center"/>
              <w:rPr>
                <w:color w:val="000000" w:themeColor="text1"/>
                <w:kern w:val="0"/>
                <w:szCs w:val="21"/>
              </w:rPr>
            </w:pPr>
          </w:p>
        </w:tc>
        <w:tc>
          <w:tcPr>
            <w:tcW w:w="852" w:type="dxa"/>
            <w:gridSpan w:val="2"/>
            <w:vMerge/>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rsidP="00F76D4D">
            <w:pPr>
              <w:jc w:val="center"/>
              <w:rPr>
                <w:color w:val="000000" w:themeColor="text1"/>
                <w:szCs w:val="21"/>
              </w:rPr>
            </w:pPr>
          </w:p>
        </w:tc>
        <w:tc>
          <w:tcPr>
            <w:tcW w:w="3528"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计算模拟在药学研究中的应用</w:t>
            </w:r>
            <w:r w:rsidRPr="008F1A96">
              <w:rPr>
                <w:color w:val="000000" w:themeColor="text1"/>
                <w:kern w:val="0"/>
                <w:szCs w:val="21"/>
              </w:rPr>
              <w:t xml:space="preserve">      Molecular Modeling in Pharmaceutical Sciences</w:t>
            </w: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60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3</w:t>
            </w:r>
          </w:p>
        </w:tc>
        <w:tc>
          <w:tcPr>
            <w:tcW w:w="1177"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巫瑞波</w:t>
            </w:r>
          </w:p>
        </w:tc>
        <w:tc>
          <w:tcPr>
            <w:tcW w:w="832" w:type="dxa"/>
            <w:vMerge/>
            <w:vAlign w:val="center"/>
          </w:tcPr>
          <w:p w:rsidR="00AF4242" w:rsidRPr="008F1A96" w:rsidRDefault="00AF4242">
            <w:pPr>
              <w:spacing w:line="500" w:lineRule="exact"/>
              <w:jc w:val="center"/>
              <w:rPr>
                <w:color w:val="000000" w:themeColor="text1"/>
                <w:kern w:val="0"/>
                <w:szCs w:val="21"/>
              </w:rPr>
            </w:pPr>
          </w:p>
        </w:tc>
      </w:tr>
      <w:tr w:rsidR="00AF4242" w:rsidRPr="008F1A96" w:rsidTr="00B14F5C">
        <w:tc>
          <w:tcPr>
            <w:tcW w:w="426" w:type="dxa"/>
            <w:vAlign w:val="center"/>
          </w:tcPr>
          <w:p w:rsidR="00AF4242" w:rsidRPr="008F1A96" w:rsidRDefault="00AF4242">
            <w:pPr>
              <w:spacing w:line="500" w:lineRule="exact"/>
              <w:jc w:val="center"/>
              <w:rPr>
                <w:color w:val="000000" w:themeColor="text1"/>
                <w:kern w:val="0"/>
                <w:szCs w:val="21"/>
              </w:rPr>
            </w:pPr>
          </w:p>
        </w:tc>
        <w:tc>
          <w:tcPr>
            <w:tcW w:w="852" w:type="dxa"/>
            <w:gridSpan w:val="2"/>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pPr>
              <w:jc w:val="center"/>
              <w:rPr>
                <w:color w:val="000000" w:themeColor="text1"/>
                <w:szCs w:val="21"/>
              </w:rPr>
            </w:pPr>
            <w:r w:rsidRPr="008F1A96">
              <w:rPr>
                <w:color w:val="000000" w:themeColor="text1"/>
                <w:szCs w:val="21"/>
              </w:rPr>
              <w:t>PS-6120</w:t>
            </w:r>
          </w:p>
        </w:tc>
        <w:tc>
          <w:tcPr>
            <w:tcW w:w="3528" w:type="dxa"/>
            <w:vAlign w:val="center"/>
          </w:tcPr>
          <w:p w:rsidR="00AF4242" w:rsidRPr="008F1A96" w:rsidRDefault="00AF4242">
            <w:pPr>
              <w:spacing w:line="500" w:lineRule="exact"/>
              <w:jc w:val="center"/>
              <w:rPr>
                <w:color w:val="000000" w:themeColor="text1"/>
                <w:kern w:val="0"/>
                <w:szCs w:val="21"/>
              </w:rPr>
            </w:pPr>
            <w:r w:rsidRPr="008F1A96">
              <w:rPr>
                <w:rFonts w:hint="eastAsia"/>
                <w:color w:val="000000" w:themeColor="text1"/>
                <w:kern w:val="0"/>
                <w:szCs w:val="21"/>
              </w:rPr>
              <w:t>分子免疫学</w:t>
            </w:r>
          </w:p>
          <w:p w:rsidR="00AF4242" w:rsidRPr="008F1A96" w:rsidRDefault="00AF4242" w:rsidP="00F76D4D">
            <w:pPr>
              <w:widowControl/>
              <w:jc w:val="center"/>
              <w:rPr>
                <w:color w:val="000000" w:themeColor="text1"/>
                <w:szCs w:val="21"/>
              </w:rPr>
            </w:pPr>
            <w:r w:rsidRPr="008F1A96">
              <w:rPr>
                <w:color w:val="000000" w:themeColor="text1"/>
                <w:szCs w:val="21"/>
              </w:rPr>
              <w:t>Molecular immunology</w:t>
            </w:r>
          </w:p>
          <w:p w:rsidR="00AF4242" w:rsidRPr="008F1A96" w:rsidRDefault="00AF4242" w:rsidP="00F76D4D">
            <w:pPr>
              <w:spacing w:line="500" w:lineRule="exact"/>
              <w:jc w:val="center"/>
              <w:rPr>
                <w:color w:val="000000" w:themeColor="text1"/>
                <w:kern w:val="0"/>
                <w:szCs w:val="21"/>
              </w:rPr>
            </w:pP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832" w:type="dxa"/>
            <w:vMerge w:val="restart"/>
            <w:vAlign w:val="center"/>
          </w:tcPr>
          <w:p w:rsidR="00AF4242" w:rsidRPr="008F1A96" w:rsidRDefault="00AF4242" w:rsidP="00F76D4D">
            <w:pPr>
              <w:jc w:val="center"/>
              <w:rPr>
                <w:color w:val="000000" w:themeColor="text1"/>
                <w:szCs w:val="21"/>
              </w:rPr>
            </w:pPr>
            <w:r w:rsidRPr="008F1A96">
              <w:rPr>
                <w:color w:val="000000" w:themeColor="text1"/>
                <w:szCs w:val="21"/>
              </w:rPr>
              <w:t>微生物与生化药学</w:t>
            </w:r>
          </w:p>
        </w:tc>
      </w:tr>
      <w:tr w:rsidR="00AF4242" w:rsidRPr="008F1A96" w:rsidTr="00B14F5C">
        <w:tc>
          <w:tcPr>
            <w:tcW w:w="426" w:type="dxa"/>
            <w:vAlign w:val="center"/>
          </w:tcPr>
          <w:p w:rsidR="00AF4242" w:rsidRPr="008F1A96" w:rsidRDefault="00AF4242">
            <w:pPr>
              <w:spacing w:line="500" w:lineRule="exact"/>
              <w:jc w:val="center"/>
              <w:rPr>
                <w:color w:val="000000" w:themeColor="text1"/>
                <w:kern w:val="0"/>
                <w:szCs w:val="21"/>
              </w:rPr>
            </w:pPr>
          </w:p>
        </w:tc>
        <w:tc>
          <w:tcPr>
            <w:tcW w:w="852" w:type="dxa"/>
            <w:gridSpan w:val="2"/>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pPr>
              <w:jc w:val="center"/>
              <w:rPr>
                <w:color w:val="000000" w:themeColor="text1"/>
                <w:szCs w:val="21"/>
              </w:rPr>
            </w:pPr>
          </w:p>
        </w:tc>
        <w:tc>
          <w:tcPr>
            <w:tcW w:w="3528"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蛋白质</w:t>
            </w:r>
            <w:r w:rsidRPr="008F1A96">
              <w:rPr>
                <w:color w:val="000000" w:themeColor="text1"/>
                <w:kern w:val="0"/>
                <w:szCs w:val="21"/>
              </w:rPr>
              <w:t>工程与多肽药物</w:t>
            </w:r>
          </w:p>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Protein engineering and peptide drugs</w:t>
            </w: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AF4242" w:rsidRPr="008F1A96" w:rsidRDefault="00AF4242" w:rsidP="00F76D4D">
            <w:pPr>
              <w:jc w:val="center"/>
              <w:rPr>
                <w:color w:val="000000" w:themeColor="text1"/>
                <w:kern w:val="0"/>
                <w:szCs w:val="21"/>
              </w:rPr>
            </w:pPr>
            <w:r w:rsidRPr="008F1A96">
              <w:rPr>
                <w:rFonts w:hint="eastAsia"/>
                <w:color w:val="000000" w:themeColor="text1"/>
                <w:kern w:val="0"/>
                <w:szCs w:val="21"/>
              </w:rPr>
              <w:t>卜宪章</w:t>
            </w:r>
          </w:p>
        </w:tc>
        <w:tc>
          <w:tcPr>
            <w:tcW w:w="832" w:type="dxa"/>
            <w:vMerge/>
            <w:vAlign w:val="center"/>
          </w:tcPr>
          <w:p w:rsidR="00AF4242" w:rsidRPr="008F1A96" w:rsidRDefault="00AF4242" w:rsidP="00F76D4D">
            <w:pPr>
              <w:jc w:val="center"/>
              <w:rPr>
                <w:color w:val="000000" w:themeColor="text1"/>
                <w:szCs w:val="21"/>
              </w:rPr>
            </w:pPr>
          </w:p>
        </w:tc>
      </w:tr>
      <w:tr w:rsidR="00AF4242" w:rsidRPr="008F1A96" w:rsidTr="00B14F5C">
        <w:tc>
          <w:tcPr>
            <w:tcW w:w="426" w:type="dxa"/>
            <w:vAlign w:val="center"/>
          </w:tcPr>
          <w:p w:rsidR="00AF4242" w:rsidRPr="008F1A96" w:rsidRDefault="00AF4242">
            <w:pPr>
              <w:spacing w:line="500" w:lineRule="exact"/>
              <w:jc w:val="center"/>
              <w:rPr>
                <w:color w:val="000000" w:themeColor="text1"/>
                <w:kern w:val="0"/>
                <w:szCs w:val="21"/>
              </w:rPr>
            </w:pPr>
          </w:p>
        </w:tc>
        <w:tc>
          <w:tcPr>
            <w:tcW w:w="852" w:type="dxa"/>
            <w:gridSpan w:val="2"/>
            <w:vAlign w:val="center"/>
          </w:tcPr>
          <w:p w:rsidR="00AF4242" w:rsidRPr="008F1A96" w:rsidRDefault="00AF4242">
            <w:pPr>
              <w:spacing w:line="500" w:lineRule="exact"/>
              <w:jc w:val="center"/>
              <w:rPr>
                <w:color w:val="000000" w:themeColor="text1"/>
                <w:kern w:val="0"/>
                <w:szCs w:val="21"/>
              </w:rPr>
            </w:pPr>
          </w:p>
        </w:tc>
        <w:tc>
          <w:tcPr>
            <w:tcW w:w="1139" w:type="dxa"/>
            <w:vAlign w:val="center"/>
          </w:tcPr>
          <w:p w:rsidR="00AF4242" w:rsidRPr="008F1A96" w:rsidRDefault="00AF4242" w:rsidP="00F76D4D">
            <w:pPr>
              <w:jc w:val="center"/>
              <w:rPr>
                <w:color w:val="000000" w:themeColor="text1"/>
                <w:szCs w:val="21"/>
              </w:rPr>
            </w:pPr>
          </w:p>
        </w:tc>
        <w:tc>
          <w:tcPr>
            <w:tcW w:w="3528"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酶与药物发现</w:t>
            </w:r>
            <w:r w:rsidRPr="008F1A96">
              <w:rPr>
                <w:color w:val="000000" w:themeColor="text1"/>
                <w:kern w:val="0"/>
                <w:szCs w:val="21"/>
              </w:rPr>
              <w:tab/>
              <w:t>Enzymes in drug discovery</w:t>
            </w:r>
          </w:p>
        </w:tc>
        <w:tc>
          <w:tcPr>
            <w:tcW w:w="929"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40</w:t>
            </w:r>
          </w:p>
        </w:tc>
        <w:tc>
          <w:tcPr>
            <w:tcW w:w="751" w:type="dxa"/>
            <w:vAlign w:val="center"/>
          </w:tcPr>
          <w:p w:rsidR="00AF4242" w:rsidRPr="008F1A96" w:rsidRDefault="00AF4242" w:rsidP="00F76D4D">
            <w:pPr>
              <w:spacing w:line="500" w:lineRule="exact"/>
              <w:jc w:val="center"/>
              <w:rPr>
                <w:color w:val="000000" w:themeColor="text1"/>
                <w:kern w:val="0"/>
                <w:szCs w:val="21"/>
              </w:rPr>
            </w:pPr>
            <w:r w:rsidRPr="008F1A96">
              <w:rPr>
                <w:color w:val="000000" w:themeColor="text1"/>
                <w:kern w:val="0"/>
                <w:szCs w:val="21"/>
              </w:rPr>
              <w:t>2</w:t>
            </w:r>
          </w:p>
        </w:tc>
        <w:tc>
          <w:tcPr>
            <w:tcW w:w="1177" w:type="dxa"/>
            <w:vAlign w:val="center"/>
          </w:tcPr>
          <w:p w:rsidR="00AF4242" w:rsidRPr="008F1A96" w:rsidRDefault="00AF4242" w:rsidP="00F76D4D">
            <w:pPr>
              <w:spacing w:line="500" w:lineRule="exact"/>
              <w:jc w:val="center"/>
              <w:rPr>
                <w:color w:val="000000" w:themeColor="text1"/>
                <w:kern w:val="0"/>
                <w:szCs w:val="21"/>
              </w:rPr>
            </w:pPr>
            <w:r w:rsidRPr="008F1A96">
              <w:rPr>
                <w:rFonts w:hint="eastAsia"/>
                <w:color w:val="000000" w:themeColor="text1"/>
                <w:kern w:val="0"/>
                <w:szCs w:val="21"/>
              </w:rPr>
              <w:t>袁艳秋</w:t>
            </w:r>
          </w:p>
        </w:tc>
        <w:tc>
          <w:tcPr>
            <w:tcW w:w="832" w:type="dxa"/>
            <w:vMerge/>
            <w:vAlign w:val="center"/>
          </w:tcPr>
          <w:p w:rsidR="00AF4242" w:rsidRPr="008F1A96" w:rsidRDefault="00AF4242" w:rsidP="00F76D4D">
            <w:pPr>
              <w:jc w:val="center"/>
              <w:rPr>
                <w:color w:val="000000" w:themeColor="text1"/>
                <w:szCs w:val="21"/>
              </w:rPr>
            </w:pPr>
          </w:p>
        </w:tc>
      </w:tr>
    </w:tbl>
    <w:p w:rsidR="00477039" w:rsidRPr="008F1A96" w:rsidRDefault="00477039">
      <w:pPr>
        <w:spacing w:line="500" w:lineRule="exact"/>
        <w:ind w:firstLineChars="200" w:firstLine="560"/>
        <w:rPr>
          <w:rFonts w:ascii="仿宋_GB2312" w:eastAsia="仿宋_GB2312" w:hAnsi="华文仿宋"/>
          <w:color w:val="000000" w:themeColor="text1"/>
          <w:sz w:val="28"/>
          <w:szCs w:val="28"/>
        </w:rPr>
      </w:pPr>
    </w:p>
    <w:p w:rsidR="00477039" w:rsidRPr="008F1A96" w:rsidRDefault="00E842B4">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七、培养环节与要求</w:t>
      </w:r>
    </w:p>
    <w:p w:rsidR="00477039" w:rsidRPr="008F1A96" w:rsidRDefault="00E842B4">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、制定个人培养计划</w:t>
      </w:r>
    </w:p>
    <w:p w:rsidR="00477039" w:rsidRPr="008F1A96" w:rsidRDefault="00E842B4">
      <w:pPr>
        <w:spacing w:line="4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博士研究生培养计划分课程学习计划和论文研究计划。课程学习计划应在研究生入学两个月内提交，在导师指导下根据本学科培养方案制定；论文研究计划，一般在第三学期末提交。</w:t>
      </w:r>
    </w:p>
    <w:p w:rsidR="00477039" w:rsidRPr="008F1A96" w:rsidRDefault="00E842B4">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lastRenderedPageBreak/>
        <w:t>2</w:t>
      </w:r>
      <w:r w:rsidRPr="008F1A96">
        <w:rPr>
          <w:rFonts w:ascii="宋体" w:hAnsi="宋体" w:hint="eastAsia"/>
          <w:color w:val="000000" w:themeColor="text1"/>
          <w:sz w:val="28"/>
          <w:szCs w:val="28"/>
        </w:rPr>
        <w:t>、</w:t>
      </w:r>
      <w:r w:rsidRPr="008F1A96">
        <w:rPr>
          <w:rFonts w:ascii="宋体" w:hAnsi="宋体"/>
          <w:color w:val="000000" w:themeColor="text1"/>
          <w:sz w:val="28"/>
          <w:szCs w:val="28"/>
        </w:rPr>
        <w:t xml:space="preserve"> </w:t>
      </w:r>
      <w:r w:rsidRPr="008F1A96">
        <w:rPr>
          <w:rFonts w:ascii="宋体" w:hAnsi="宋体" w:hint="eastAsia"/>
          <w:color w:val="000000" w:themeColor="text1"/>
          <w:sz w:val="28"/>
          <w:szCs w:val="28"/>
        </w:rPr>
        <w:t>开题报告和中期考核</w:t>
      </w:r>
    </w:p>
    <w:p w:rsidR="00477039" w:rsidRPr="008F1A96" w:rsidRDefault="00E842B4">
      <w:pPr>
        <w:spacing w:line="400" w:lineRule="exact"/>
        <w:ind w:firstLineChars="200" w:firstLine="560"/>
        <w:rPr>
          <w:color w:val="000000" w:themeColor="text1"/>
          <w:sz w:val="28"/>
          <w:szCs w:val="28"/>
        </w:rPr>
      </w:pPr>
      <w:r w:rsidRPr="008F1A96">
        <w:rPr>
          <w:rFonts w:ascii="宋体" w:hAnsi="宋体" w:hint="eastAsia"/>
          <w:color w:val="000000" w:themeColor="text1"/>
          <w:sz w:val="28"/>
          <w:szCs w:val="28"/>
        </w:rPr>
        <w:t>开题报告和中期考核具体工作参照《中山大学研究生中期考核办法》进行。</w:t>
      </w:r>
      <w:r w:rsidRPr="008F1A96">
        <w:rPr>
          <w:rFonts w:ascii="宋体" w:hAnsi="宋体"/>
          <w:color w:val="000000" w:themeColor="text1"/>
          <w:sz w:val="28"/>
          <w:szCs w:val="28"/>
        </w:rPr>
        <w:t xml:space="preserve"> </w:t>
      </w:r>
    </w:p>
    <w:p w:rsidR="00477039" w:rsidRPr="008F1A96" w:rsidRDefault="00E842B4">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、实践环节</w:t>
      </w:r>
    </w:p>
    <w:p w:rsidR="00477039" w:rsidRPr="008F1A96" w:rsidRDefault="00E842B4">
      <w:pPr>
        <w:spacing w:line="4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要求博士生在学期间必须参加学术报告</w:t>
      </w:r>
      <w:r w:rsidRPr="008F1A96">
        <w:rPr>
          <w:rFonts w:ascii="宋体" w:hAnsi="宋体"/>
          <w:color w:val="000000" w:themeColor="text1"/>
          <w:sz w:val="28"/>
          <w:szCs w:val="28"/>
        </w:rPr>
        <w:t>3</w:t>
      </w:r>
      <w:r w:rsidRPr="008F1A96">
        <w:rPr>
          <w:rFonts w:ascii="宋体" w:hAnsi="宋体" w:hint="eastAsia"/>
          <w:color w:val="000000" w:themeColor="text1"/>
          <w:sz w:val="28"/>
          <w:szCs w:val="28"/>
        </w:rPr>
        <w:t>次以上或做研究成果汇报</w:t>
      </w:r>
      <w:r w:rsidRPr="008F1A96">
        <w:rPr>
          <w:rFonts w:ascii="宋体" w:hAnsi="宋体"/>
          <w:color w:val="000000" w:themeColor="text1"/>
          <w:sz w:val="28"/>
          <w:szCs w:val="28"/>
        </w:rPr>
        <w:t>1</w:t>
      </w:r>
      <w:r w:rsidRPr="008F1A96">
        <w:rPr>
          <w:rFonts w:ascii="宋体" w:hAnsi="宋体" w:hint="eastAsia"/>
          <w:color w:val="000000" w:themeColor="text1"/>
          <w:sz w:val="28"/>
          <w:szCs w:val="28"/>
        </w:rPr>
        <w:t>次以上</w:t>
      </w:r>
    </w:p>
    <w:p w:rsidR="00477039" w:rsidRPr="008F1A96" w:rsidRDefault="00E842B4">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t>八、学位论文</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的总体要求是：具备科学性、创新性、系统性和逻辑性，基本论点和结果正确，方法可靠，数据真实，分析严谨，文字通顺，应能反映作者具备独立从事理论研究或应用研究的能力水平。论文成果应具备明显的科学意义或实用价值。</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选题与综述的要求</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药学学科的博士生应根据研究方向，在导师的指导下，独立进行全面的文献调研，对调研结果进行科学分析，写出综述报告，为选题提供建设性意见，与导师共同确定研究课题。所选课题应具有创新性，并应是本学科前沿的基础研究或对国民经济发展和社会进步具有重要意义的应用基础或应用研究。学位论文的选题应符合科学发展的规律和技术发展需求，并需要进行充分的论证。论证的基本方式是对拟开展的研究进行充分和全面的研究综述和分析，为立题提供依据。在对文献和信息进行广泛深入调研和整理加工的基础上，综述选题领域的研究基础，特别是前人的研究进展，现有技术发展状态，论证技术发展趋势，所需求的新知识以及解决问题的瓶颈或制约因素。</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根据研究需要，撰写综述需阅读大量相关的国内外文献，总结归纳学术研究问题，其中最近</w:t>
      </w:r>
      <w:r w:rsidRPr="008F1A96">
        <w:rPr>
          <w:rFonts w:ascii="宋体" w:hAnsi="宋体"/>
          <w:color w:val="000000" w:themeColor="text1"/>
          <w:sz w:val="28"/>
          <w:szCs w:val="28"/>
        </w:rPr>
        <w:t>3~5</w:t>
      </w:r>
      <w:r w:rsidRPr="008F1A96">
        <w:rPr>
          <w:rFonts w:ascii="宋体" w:hAnsi="宋体" w:hint="eastAsia"/>
          <w:color w:val="000000" w:themeColor="text1"/>
          <w:sz w:val="28"/>
          <w:szCs w:val="28"/>
        </w:rPr>
        <w:t>年内的文献和权威文献应占较高比例</w:t>
      </w:r>
      <w:r w:rsidRPr="008F1A96">
        <w:rPr>
          <w:rFonts w:ascii="宋体" w:hAnsi="宋体"/>
          <w:color w:val="000000" w:themeColor="text1"/>
          <w:sz w:val="28"/>
          <w:szCs w:val="28"/>
        </w:rPr>
        <w:t>;</w:t>
      </w:r>
      <w:r w:rsidRPr="008F1A96">
        <w:rPr>
          <w:rFonts w:ascii="宋体" w:hAnsi="宋体" w:hint="eastAsia"/>
          <w:color w:val="000000" w:themeColor="text1"/>
          <w:sz w:val="28"/>
          <w:szCs w:val="28"/>
        </w:rPr>
        <w:t>同时，总结归纳相关的技术和方法发展水平，必要时需进行文献查新，注重对国内外专利文献的分析。综述全文应有一定篇幅。</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综述应至少包括如下几部分：（</w:t>
      </w:r>
      <w:r w:rsidRPr="008F1A96">
        <w:rPr>
          <w:rFonts w:ascii="宋体" w:hAnsi="宋体"/>
          <w:color w:val="000000" w:themeColor="text1"/>
          <w:sz w:val="28"/>
          <w:szCs w:val="28"/>
        </w:rPr>
        <w:t>1</w:t>
      </w:r>
      <w:r w:rsidRPr="008F1A96">
        <w:rPr>
          <w:rFonts w:ascii="宋体" w:hAnsi="宋体" w:hint="eastAsia"/>
          <w:color w:val="000000" w:themeColor="text1"/>
          <w:sz w:val="28"/>
          <w:szCs w:val="28"/>
        </w:rPr>
        <w:t>）所研究的问题在药学学科相关领域的地位与作用；（</w:t>
      </w:r>
      <w:r w:rsidRPr="008F1A96">
        <w:rPr>
          <w:rFonts w:ascii="宋体" w:hAnsi="宋体"/>
          <w:color w:val="000000" w:themeColor="text1"/>
          <w:sz w:val="28"/>
          <w:szCs w:val="28"/>
        </w:rPr>
        <w:t>2</w:t>
      </w:r>
      <w:r w:rsidRPr="008F1A96">
        <w:rPr>
          <w:rFonts w:ascii="宋体" w:hAnsi="宋体" w:hint="eastAsia"/>
          <w:color w:val="000000" w:themeColor="text1"/>
          <w:sz w:val="28"/>
          <w:szCs w:val="28"/>
        </w:rPr>
        <w:t>）所研究的问题在药学科学相关领域中的科学意义和对药学学科发展的意义；（</w:t>
      </w:r>
      <w:r w:rsidRPr="008F1A96">
        <w:rPr>
          <w:rFonts w:ascii="宋体" w:hAnsi="宋体"/>
          <w:color w:val="000000" w:themeColor="text1"/>
          <w:sz w:val="28"/>
          <w:szCs w:val="28"/>
        </w:rPr>
        <w:t>3</w:t>
      </w:r>
      <w:r w:rsidRPr="008F1A96">
        <w:rPr>
          <w:rFonts w:ascii="宋体" w:hAnsi="宋体" w:hint="eastAsia"/>
          <w:color w:val="000000" w:themeColor="text1"/>
          <w:sz w:val="28"/>
          <w:szCs w:val="28"/>
        </w:rPr>
        <w:t>）所研究的问题的历史沿革或背景</w:t>
      </w:r>
      <w:r w:rsidRPr="008F1A96">
        <w:rPr>
          <w:rFonts w:ascii="宋体" w:hAnsi="宋体"/>
          <w:color w:val="000000" w:themeColor="text1"/>
          <w:sz w:val="28"/>
          <w:szCs w:val="28"/>
        </w:rPr>
        <w:t>;</w:t>
      </w:r>
      <w:r w:rsidRPr="008F1A96">
        <w:rPr>
          <w:rFonts w:ascii="宋体" w:hAnsi="宋体" w:hint="eastAsia"/>
          <w:color w:val="000000" w:themeColor="text1"/>
          <w:sz w:val="28"/>
          <w:szCs w:val="28"/>
        </w:rPr>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）所研究问题的现状和已有基础；（</w:t>
      </w:r>
      <w:r w:rsidRPr="008F1A96">
        <w:rPr>
          <w:rFonts w:ascii="宋体" w:hAnsi="宋体"/>
          <w:color w:val="000000" w:themeColor="text1"/>
          <w:sz w:val="28"/>
          <w:szCs w:val="28"/>
        </w:rPr>
        <w:t>5</w:t>
      </w:r>
      <w:r w:rsidRPr="008F1A96">
        <w:rPr>
          <w:rFonts w:ascii="宋体" w:hAnsi="宋体" w:hint="eastAsia"/>
          <w:color w:val="000000" w:themeColor="text1"/>
          <w:sz w:val="28"/>
          <w:szCs w:val="28"/>
        </w:rPr>
        <w:t>）尚未解决的问题及其原因或瓶颈</w:t>
      </w:r>
      <w:r w:rsidRPr="008F1A96">
        <w:rPr>
          <w:rFonts w:ascii="宋体" w:hAnsi="宋体"/>
          <w:color w:val="000000" w:themeColor="text1"/>
          <w:sz w:val="28"/>
          <w:szCs w:val="28"/>
        </w:rPr>
        <w:t>;(6)</w:t>
      </w:r>
      <w:r w:rsidRPr="008F1A96">
        <w:rPr>
          <w:rFonts w:ascii="宋体" w:hAnsi="宋体" w:hint="eastAsia"/>
          <w:color w:val="000000" w:themeColor="text1"/>
          <w:sz w:val="28"/>
          <w:szCs w:val="28"/>
        </w:rPr>
        <w:t>研究的思路、目标，关键科学或技术问题，以及拟采取的技术路线等。</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规范性要求</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博士学位论文须遵守国家和学位授予单位规定的学位论文基本格式。</w:t>
      </w:r>
      <w:r w:rsidRPr="008F1A96">
        <w:rPr>
          <w:rFonts w:ascii="宋体" w:hAnsi="宋体" w:hint="eastAsia"/>
          <w:color w:val="000000" w:themeColor="text1"/>
          <w:sz w:val="28"/>
          <w:szCs w:val="28"/>
        </w:rPr>
        <w:lastRenderedPageBreak/>
        <w:t>药学学科博士学位论文还必须符合如下要求：</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1</w:t>
      </w:r>
      <w:r w:rsidRPr="008F1A96">
        <w:rPr>
          <w:rFonts w:ascii="宋体" w:hAnsi="宋体" w:hint="eastAsia"/>
          <w:color w:val="000000" w:themeColor="text1"/>
          <w:sz w:val="28"/>
          <w:szCs w:val="28"/>
        </w:rPr>
        <w:t>）名称、术语应符合药学学科有关规定，一般以中国药典为依据。</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2</w:t>
      </w:r>
      <w:r w:rsidRPr="008F1A96">
        <w:rPr>
          <w:rFonts w:ascii="宋体" w:hAnsi="宋体" w:hint="eastAsia"/>
          <w:color w:val="000000" w:themeColor="text1"/>
          <w:sz w:val="28"/>
          <w:szCs w:val="28"/>
        </w:rPr>
        <w:t>）药材、植物名首次出现时应标明拉丁名；化合物采用化学命名，首次出现时列出分子式，特殊情况还需注明结构式。</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3</w:t>
      </w:r>
      <w:r w:rsidRPr="008F1A96">
        <w:rPr>
          <w:rFonts w:ascii="宋体" w:hAnsi="宋体" w:hint="eastAsia"/>
          <w:color w:val="000000" w:themeColor="text1"/>
          <w:sz w:val="28"/>
          <w:szCs w:val="28"/>
        </w:rPr>
        <w:t>）所有研究和分析采用标准或规定的分析方法，并注明出处；新方法必须详细描述操作程序，所用化学药品必须标明试剂纯度级别，所用仪器必须标明仪器型号</w:t>
      </w:r>
      <w:r w:rsidRPr="008F1A96">
        <w:rPr>
          <w:rFonts w:ascii="宋体" w:hAnsi="宋体"/>
          <w:color w:val="000000" w:themeColor="text1"/>
          <w:sz w:val="28"/>
          <w:szCs w:val="28"/>
        </w:rPr>
        <w:t>/</w:t>
      </w:r>
      <w:r w:rsidRPr="008F1A96">
        <w:rPr>
          <w:rFonts w:ascii="宋体" w:hAnsi="宋体" w:hint="eastAsia"/>
          <w:color w:val="000000" w:themeColor="text1"/>
          <w:sz w:val="28"/>
          <w:szCs w:val="28"/>
        </w:rPr>
        <w:t>规格和厂家和出厂年份等；环境样本分析必须配有标准样品内标和分析质量控制说明。</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）所用分析数据必须保留到分析方法或仪器检测限的最小有效位数，分析结果以平均值正负标准差表示。</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5</w:t>
      </w:r>
      <w:r w:rsidRPr="008F1A96">
        <w:rPr>
          <w:rFonts w:ascii="宋体" w:hAnsi="宋体" w:hint="eastAsia"/>
          <w:color w:val="000000" w:themeColor="text1"/>
          <w:sz w:val="28"/>
          <w:szCs w:val="28"/>
        </w:rPr>
        <w:t>）需采用例行统计软件进行方差分析或显著性检验，所有结论必须有统计显著性结果支撑；文中的计算式必须用公式编辑器编排，并有顺序号。</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6</w:t>
      </w:r>
      <w:r w:rsidRPr="008F1A96">
        <w:rPr>
          <w:rFonts w:ascii="宋体" w:hAnsi="宋体" w:hint="eastAsia"/>
          <w:color w:val="000000" w:themeColor="text1"/>
          <w:sz w:val="28"/>
          <w:szCs w:val="28"/>
        </w:rPr>
        <w:t>）除了药学学科惯用缩略语外（如</w:t>
      </w:r>
      <w:r w:rsidRPr="008F1A96">
        <w:rPr>
          <w:rFonts w:ascii="宋体" w:hAnsi="宋体"/>
          <w:color w:val="000000" w:themeColor="text1"/>
          <w:sz w:val="28"/>
          <w:szCs w:val="28"/>
        </w:rPr>
        <w:t>DNA</w:t>
      </w:r>
      <w:r w:rsidRPr="008F1A96">
        <w:rPr>
          <w:rFonts w:ascii="宋体" w:hAnsi="宋体" w:hint="eastAsia"/>
          <w:color w:val="000000" w:themeColor="text1"/>
          <w:sz w:val="28"/>
          <w:szCs w:val="28"/>
        </w:rPr>
        <w:t>），文中缩略语必须在第一次出现时注明全称；全文缩略语用单独列表形式排出，列在文前或参考文献后。</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7</w:t>
      </w:r>
      <w:r w:rsidRPr="008F1A96">
        <w:rPr>
          <w:rFonts w:ascii="宋体" w:hAnsi="宋体" w:hint="eastAsia"/>
          <w:color w:val="000000" w:themeColor="text1"/>
          <w:sz w:val="28"/>
          <w:szCs w:val="28"/>
        </w:rPr>
        <w:t>）学位论文各章应有图表配合，并附有中英文图表标题。</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8</w:t>
      </w:r>
      <w:r w:rsidRPr="008F1A96">
        <w:rPr>
          <w:rFonts w:ascii="宋体" w:hAnsi="宋体" w:hint="eastAsia"/>
          <w:color w:val="000000" w:themeColor="text1"/>
          <w:sz w:val="28"/>
          <w:szCs w:val="28"/>
        </w:rPr>
        <w:t>）博士学问论文应有专门一章进行所有各项研究结果的综合分析和讨论。其内容应避免对前述各种结果的简单罗列，而应对获得的各种结果进行交叉和互为印证的讨论，并进行适当的提炼，对研究结果或发现的科学意义加以说明，探讨进一步研究的问题导向或线索性信息，供后人参考。</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成果创新性要求</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药学学科博士学位论文必须在药学相关领域具有明显的创新性和先进性，在论文的主要研究领域有所发展，取得新见解、新知识、新发现、新发明、新理论，或对促进经济和社会发展具有较重要作用，可以是药学一级学科层面或其包含的学科方向层面理论和应用研究的创新，也可以是对医药领域可持续发展管理理念或发展战略的创新，或者是医药领域技术发展创新。具体可包括如下一个或几个方面：</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1</w:t>
      </w:r>
      <w:r w:rsidRPr="008F1A96">
        <w:rPr>
          <w:rFonts w:ascii="宋体" w:hAnsi="宋体" w:hint="eastAsia"/>
          <w:color w:val="000000" w:themeColor="text1"/>
          <w:sz w:val="28"/>
          <w:szCs w:val="28"/>
        </w:rPr>
        <w:t>）发展和建立新的药学理论，拓展新的药学研究领域；</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2</w:t>
      </w:r>
      <w:r w:rsidRPr="008F1A96">
        <w:rPr>
          <w:rFonts w:ascii="宋体" w:hAnsi="宋体" w:hint="eastAsia"/>
          <w:color w:val="000000" w:themeColor="text1"/>
          <w:sz w:val="28"/>
          <w:szCs w:val="28"/>
        </w:rPr>
        <w:t>）借鉴相关学科，特别是化学、生物学、医学、工学新的理论、研究思路和研究方法，通过移植性创新，建立适宜于药物研究开发的新方法体系；</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3</w:t>
      </w:r>
      <w:r w:rsidRPr="008F1A96">
        <w:rPr>
          <w:rFonts w:ascii="宋体" w:hAnsi="宋体" w:hint="eastAsia"/>
          <w:color w:val="000000" w:themeColor="text1"/>
          <w:sz w:val="28"/>
          <w:szCs w:val="28"/>
        </w:rPr>
        <w:t>）通过将多学科的理论与技术交叉融合，探索解决药学重要科学技术问题的新途径；</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lastRenderedPageBreak/>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）通过化学、生物学等学科的合作，发现和验证新的药物作用靶点；</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5</w:t>
      </w:r>
      <w:r w:rsidRPr="008F1A96">
        <w:rPr>
          <w:rFonts w:ascii="宋体" w:hAnsi="宋体" w:hint="eastAsia"/>
          <w:color w:val="000000" w:themeColor="text1"/>
          <w:sz w:val="28"/>
          <w:szCs w:val="28"/>
        </w:rPr>
        <w:t>）发现新的药物先导物，或利用现代科学技术制备新的药物先导物；</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6</w:t>
      </w:r>
      <w:r w:rsidRPr="008F1A96">
        <w:rPr>
          <w:rFonts w:ascii="宋体" w:hAnsi="宋体" w:hint="eastAsia"/>
          <w:color w:val="000000" w:themeColor="text1"/>
          <w:sz w:val="28"/>
          <w:szCs w:val="28"/>
        </w:rPr>
        <w:t>）利用多种科学技术筛选与评价药物先导物成药的可能性，并为其成药提供依据；</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7</w:t>
      </w:r>
      <w:r w:rsidRPr="008F1A96">
        <w:rPr>
          <w:rFonts w:ascii="宋体" w:hAnsi="宋体" w:hint="eastAsia"/>
          <w:color w:val="000000" w:themeColor="text1"/>
          <w:sz w:val="28"/>
          <w:szCs w:val="28"/>
        </w:rPr>
        <w:t>）建立药物研、评价、生产、使用、监管的新技术、新方法；</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8</w:t>
      </w:r>
      <w:r w:rsidRPr="008F1A96">
        <w:rPr>
          <w:rFonts w:ascii="宋体" w:hAnsi="宋体" w:hint="eastAsia"/>
          <w:color w:val="000000" w:themeColor="text1"/>
          <w:sz w:val="28"/>
          <w:szCs w:val="28"/>
        </w:rPr>
        <w:t>）发现药物的新作用特点、新作用机制，并为临床用药有效性提出建设性、指导性的新见解；</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9</w:t>
      </w:r>
      <w:r w:rsidRPr="008F1A96">
        <w:rPr>
          <w:rFonts w:ascii="宋体" w:hAnsi="宋体" w:hint="eastAsia"/>
          <w:color w:val="000000" w:themeColor="text1"/>
          <w:sz w:val="28"/>
          <w:szCs w:val="28"/>
        </w:rPr>
        <w:t>）发现或评价药物的安全性问题，运用科学研究方法阐述产生毒性的原因和机制，提出防范和解决用药安全隐患的新对策；</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10</w:t>
      </w:r>
      <w:r w:rsidRPr="008F1A96">
        <w:rPr>
          <w:rFonts w:ascii="宋体" w:hAnsi="宋体" w:hint="eastAsia"/>
          <w:color w:val="000000" w:themeColor="text1"/>
          <w:sz w:val="28"/>
          <w:szCs w:val="28"/>
        </w:rPr>
        <w:t>）利用药学的理论和研究方法解决与药学相关的社会与管理问题，提出具有社会价值的新研究观点和解决问题的新对策。</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博士学位论文的创新性研究成果的体现方式，包括发表学术论文、发明专利以及国家接受或颁布的标准等著作权成果。</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4.</w:t>
      </w:r>
      <w:r w:rsidRPr="008F1A96">
        <w:rPr>
          <w:rFonts w:ascii="宋体" w:hAnsi="宋体" w:hint="eastAsia"/>
          <w:color w:val="000000" w:themeColor="text1"/>
          <w:sz w:val="28"/>
          <w:szCs w:val="28"/>
        </w:rPr>
        <w:t>论文系统性要求</w:t>
      </w:r>
    </w:p>
    <w:p w:rsidR="00477039" w:rsidRPr="008F1A96" w:rsidRDefault="00E842B4">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 xml:space="preserve">  </w:t>
      </w:r>
      <w:r w:rsidRPr="008F1A96">
        <w:rPr>
          <w:rFonts w:ascii="宋体" w:hAnsi="宋体" w:hint="eastAsia"/>
          <w:color w:val="000000" w:themeColor="text1"/>
          <w:sz w:val="28"/>
          <w:szCs w:val="28"/>
        </w:rPr>
        <w:t>药学学科博士学位论文的研究工作，应具备较好的系统性，表现在研究工作应具备较好的深度和完整性，应包括所研究问题的各主要方面和主要层次，论据充分，结论可靠，体现基础与应用的紧密联系、理论与方法的相互支撑。</w:t>
      </w:r>
    </w:p>
    <w:p w:rsidR="00477039" w:rsidRPr="008F1A96" w:rsidRDefault="00E842B4">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t>九、论文答辩与学位授予</w:t>
      </w:r>
    </w:p>
    <w:p w:rsidR="00B42CDD" w:rsidRPr="008F1A96" w:rsidRDefault="00B42CDD" w:rsidP="00B42CDD">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、学位论文的撰写、评阅、答辩程序等环节严格执行研究生院《中山大学博士硕士学位授予工作细则》的规定。</w:t>
      </w:r>
    </w:p>
    <w:p w:rsidR="00B42CDD" w:rsidRPr="008F1A96" w:rsidRDefault="00B42CDD" w:rsidP="00B42CDD">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、本专业研究生在修满规定学分，通过相关培养环节，论文经过评阅能够进行答辩后，可以申请学位论文的答辩。</w:t>
      </w:r>
    </w:p>
    <w:p w:rsidR="00B42CDD" w:rsidRPr="008F1A96" w:rsidRDefault="00B42CDD" w:rsidP="00B42CDD">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、一级学科药学（学科代码</w:t>
      </w:r>
      <w:r w:rsidRPr="008F1A96">
        <w:rPr>
          <w:rFonts w:ascii="宋体" w:hAnsi="宋体"/>
          <w:color w:val="000000" w:themeColor="text1"/>
          <w:sz w:val="28"/>
          <w:szCs w:val="28"/>
        </w:rPr>
        <w:t>1007</w:t>
      </w:r>
      <w:r w:rsidRPr="008F1A96">
        <w:rPr>
          <w:rFonts w:ascii="宋体" w:hAnsi="宋体" w:hint="eastAsia"/>
          <w:color w:val="000000" w:themeColor="text1"/>
          <w:sz w:val="28"/>
          <w:szCs w:val="28"/>
        </w:rPr>
        <w:t>）的博士生申请博士学位所需学术成果满足下列标准：</w:t>
      </w:r>
    </w:p>
    <w:p w:rsidR="00B42CDD" w:rsidRPr="008F1A96" w:rsidRDefault="00B42CDD" w:rsidP="00B42CDD">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博士研究生在学位论文答辩前，应向培养单位提交≥</w:t>
      </w:r>
      <w:r w:rsidRPr="008F1A96">
        <w:rPr>
          <w:rFonts w:ascii="宋体" w:hAnsi="宋体"/>
          <w:color w:val="000000" w:themeColor="text1"/>
          <w:sz w:val="28"/>
          <w:szCs w:val="28"/>
        </w:rPr>
        <w:t>1</w:t>
      </w:r>
      <w:r w:rsidRPr="008F1A96">
        <w:rPr>
          <w:rFonts w:ascii="宋体" w:hAnsi="宋体" w:hint="eastAsia"/>
          <w:color w:val="000000" w:themeColor="text1"/>
          <w:sz w:val="28"/>
          <w:szCs w:val="28"/>
        </w:rPr>
        <w:t>项其研究生期间瞄准学科前沿开展的创新性研究工作的学术成果，成果形式可为学术论文、发明专利等，并满足以下条件之一。</w:t>
      </w:r>
    </w:p>
    <w:p w:rsidR="00B42CDD" w:rsidRPr="008F1A96" w:rsidRDefault="00F52EC5" w:rsidP="00B42CDD">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w:t>
      </w:r>
      <w:r w:rsidR="00B42CDD" w:rsidRPr="008F1A96">
        <w:rPr>
          <w:rFonts w:ascii="宋体" w:hAnsi="宋体"/>
          <w:color w:val="000000" w:themeColor="text1"/>
          <w:sz w:val="28"/>
          <w:szCs w:val="28"/>
        </w:rPr>
        <w:t>1</w:t>
      </w:r>
      <w:r w:rsidRPr="008F1A96">
        <w:rPr>
          <w:rFonts w:ascii="宋体" w:hAnsi="宋体" w:hint="eastAsia"/>
          <w:color w:val="000000" w:themeColor="text1"/>
          <w:sz w:val="28"/>
          <w:szCs w:val="28"/>
        </w:rPr>
        <w:t>）</w:t>
      </w:r>
      <w:r w:rsidR="00B42CDD" w:rsidRPr="008F1A96">
        <w:rPr>
          <w:rFonts w:ascii="宋体" w:hAnsi="宋体"/>
          <w:color w:val="000000" w:themeColor="text1"/>
          <w:sz w:val="28"/>
          <w:szCs w:val="28"/>
        </w:rPr>
        <w:t xml:space="preserve"> </w:t>
      </w:r>
      <w:r w:rsidR="00B42CDD" w:rsidRPr="008F1A96">
        <w:rPr>
          <w:rFonts w:ascii="宋体" w:hAnsi="宋体" w:hint="eastAsia"/>
          <w:color w:val="000000" w:themeColor="text1"/>
          <w:sz w:val="28"/>
          <w:szCs w:val="28"/>
        </w:rPr>
        <w:t>学术论文：学术论文的第一署名单位为中山大学药学院，论文为高水平期刊收录的非综述类论文。当博士研究生本人为绝对排序第一的作者时，发表的杂志应为</w:t>
      </w:r>
      <w:r w:rsidR="00B42CDD" w:rsidRPr="008F1A96">
        <w:rPr>
          <w:rFonts w:ascii="宋体" w:hAnsi="宋体"/>
          <w:color w:val="000000" w:themeColor="text1"/>
          <w:sz w:val="28"/>
          <w:szCs w:val="28"/>
        </w:rPr>
        <w:t>JCR</w:t>
      </w:r>
      <w:r w:rsidR="00B42CDD" w:rsidRPr="008F1A96">
        <w:rPr>
          <w:rFonts w:ascii="宋体" w:hAnsi="宋体" w:hint="eastAsia"/>
          <w:color w:val="000000" w:themeColor="text1"/>
          <w:sz w:val="28"/>
          <w:szCs w:val="28"/>
        </w:rPr>
        <w:t>二区或一区；如果为绝对排序第二的作者时，发表的杂志应为</w:t>
      </w:r>
      <w:r w:rsidR="00B42CDD" w:rsidRPr="008F1A96">
        <w:rPr>
          <w:rFonts w:ascii="宋体" w:hAnsi="宋体"/>
          <w:color w:val="000000" w:themeColor="text1"/>
          <w:sz w:val="28"/>
          <w:szCs w:val="28"/>
        </w:rPr>
        <w:t>JCR</w:t>
      </w:r>
      <w:r w:rsidR="00B42CDD" w:rsidRPr="008F1A96">
        <w:rPr>
          <w:rFonts w:ascii="宋体" w:hAnsi="宋体" w:hint="eastAsia"/>
          <w:color w:val="000000" w:themeColor="text1"/>
          <w:sz w:val="28"/>
          <w:szCs w:val="28"/>
        </w:rPr>
        <w:t>一区。</w:t>
      </w:r>
    </w:p>
    <w:p w:rsidR="00B42CDD" w:rsidRPr="008F1A96" w:rsidRDefault="00F52EC5" w:rsidP="00B42CDD">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w:t>
      </w:r>
      <w:r w:rsidR="00B42CDD" w:rsidRPr="008F1A96">
        <w:rPr>
          <w:rFonts w:ascii="宋体" w:hAnsi="宋体"/>
          <w:color w:val="000000" w:themeColor="text1"/>
          <w:sz w:val="28"/>
          <w:szCs w:val="28"/>
        </w:rPr>
        <w:t>2</w:t>
      </w:r>
      <w:r w:rsidRPr="008F1A96">
        <w:rPr>
          <w:rFonts w:ascii="宋体" w:hAnsi="宋体" w:hint="eastAsia"/>
          <w:color w:val="000000" w:themeColor="text1"/>
          <w:sz w:val="28"/>
          <w:szCs w:val="28"/>
        </w:rPr>
        <w:t>）</w:t>
      </w:r>
      <w:r w:rsidR="00B42CDD" w:rsidRPr="008F1A96">
        <w:rPr>
          <w:rFonts w:ascii="宋体" w:hAnsi="宋体"/>
          <w:color w:val="000000" w:themeColor="text1"/>
          <w:sz w:val="28"/>
          <w:szCs w:val="28"/>
        </w:rPr>
        <w:t xml:space="preserve"> </w:t>
      </w:r>
      <w:r w:rsidR="00B42CDD" w:rsidRPr="008F1A96">
        <w:rPr>
          <w:rFonts w:ascii="宋体" w:hAnsi="宋体" w:hint="eastAsia"/>
          <w:color w:val="000000" w:themeColor="text1"/>
          <w:sz w:val="28"/>
          <w:szCs w:val="28"/>
        </w:rPr>
        <w:t>发明专利：2项专利获得授权</w:t>
      </w:r>
      <w:r w:rsidR="00B42CDD" w:rsidRPr="008F1A96">
        <w:rPr>
          <w:rFonts w:ascii="宋体" w:hAnsi="宋体"/>
          <w:color w:val="000000" w:themeColor="text1"/>
          <w:sz w:val="28"/>
          <w:szCs w:val="28"/>
        </w:rPr>
        <w:t>，</w:t>
      </w:r>
      <w:r w:rsidR="00B42CDD" w:rsidRPr="008F1A96">
        <w:rPr>
          <w:rFonts w:ascii="宋体" w:hAnsi="宋体" w:hint="eastAsia"/>
          <w:color w:val="000000" w:themeColor="text1"/>
          <w:sz w:val="28"/>
          <w:szCs w:val="28"/>
        </w:rPr>
        <w:t>专利权人均为中山大学。</w:t>
      </w:r>
      <w:r w:rsidR="00B42CDD" w:rsidRPr="008F1A96">
        <w:rPr>
          <w:rFonts w:ascii="宋体" w:hAnsi="宋体"/>
          <w:color w:val="000000" w:themeColor="text1"/>
          <w:sz w:val="28"/>
          <w:szCs w:val="28"/>
        </w:rPr>
        <w:t>且</w:t>
      </w:r>
      <w:r w:rsidR="00B42CDD" w:rsidRPr="008F1A96">
        <w:rPr>
          <w:rFonts w:ascii="宋体" w:hAnsi="宋体" w:hint="eastAsia"/>
          <w:color w:val="000000" w:themeColor="text1"/>
          <w:sz w:val="28"/>
          <w:szCs w:val="28"/>
        </w:rPr>
        <w:t>2项</w:t>
      </w:r>
      <w:r w:rsidR="00B42CDD" w:rsidRPr="008F1A96">
        <w:rPr>
          <w:rFonts w:ascii="宋体" w:hAnsi="宋体" w:hint="eastAsia"/>
          <w:color w:val="000000" w:themeColor="text1"/>
          <w:sz w:val="28"/>
          <w:szCs w:val="28"/>
        </w:rPr>
        <w:lastRenderedPageBreak/>
        <w:t>专利都满足以下条件：专利的第一发明人为</w:t>
      </w:r>
      <w:r w:rsidR="00B42CDD" w:rsidRPr="008F1A96">
        <w:rPr>
          <w:rFonts w:ascii="宋体" w:hAnsi="宋体"/>
          <w:color w:val="000000" w:themeColor="text1"/>
          <w:sz w:val="28"/>
          <w:szCs w:val="28"/>
        </w:rPr>
        <w:t>博士研究生本人</w:t>
      </w:r>
      <w:r w:rsidR="00B42CDD" w:rsidRPr="008F1A96">
        <w:rPr>
          <w:rFonts w:ascii="宋体" w:hAnsi="宋体" w:hint="eastAsia"/>
          <w:color w:val="000000" w:themeColor="text1"/>
          <w:sz w:val="28"/>
          <w:szCs w:val="28"/>
        </w:rPr>
        <w:t>，导师为专利发明人之一；或者导师为专利第一发明人，且</w:t>
      </w:r>
      <w:r w:rsidR="00B42CDD" w:rsidRPr="008F1A96">
        <w:rPr>
          <w:rFonts w:ascii="宋体" w:hAnsi="宋体"/>
          <w:color w:val="000000" w:themeColor="text1"/>
          <w:sz w:val="28"/>
          <w:szCs w:val="28"/>
        </w:rPr>
        <w:t>博士研究生本人</w:t>
      </w:r>
      <w:r w:rsidR="00B42CDD" w:rsidRPr="008F1A96">
        <w:rPr>
          <w:rFonts w:ascii="宋体" w:hAnsi="宋体" w:hint="eastAsia"/>
          <w:color w:val="000000" w:themeColor="text1"/>
          <w:sz w:val="28"/>
          <w:szCs w:val="28"/>
        </w:rPr>
        <w:t>为第二发明人。</w:t>
      </w:r>
    </w:p>
    <w:p w:rsidR="00CE2CCB" w:rsidRPr="008F1A96" w:rsidRDefault="00B42CDD" w:rsidP="001F724C">
      <w:pPr>
        <w:widowControl/>
        <w:adjustRightInd w:val="0"/>
        <w:snapToGrid w:val="0"/>
        <w:spacing w:beforeLines="50" w:after="200" w:line="360" w:lineRule="auto"/>
        <w:ind w:leftChars="-100" w:left="-210" w:rightChars="-100" w:right="-210" w:firstLineChars="300" w:firstLine="840"/>
        <w:jc w:val="left"/>
        <w:rPr>
          <w:color w:val="000000" w:themeColor="text1"/>
          <w:sz w:val="28"/>
          <w:szCs w:val="28"/>
        </w:rPr>
      </w:pPr>
      <w:r w:rsidRPr="008F1A96">
        <w:rPr>
          <w:rFonts w:ascii="宋体" w:hAnsi="宋体" w:hint="eastAsia"/>
          <w:color w:val="000000" w:themeColor="text1"/>
          <w:sz w:val="28"/>
          <w:szCs w:val="28"/>
        </w:rPr>
        <w:t>对于境外发表的高水平论文可以是清样</w:t>
      </w:r>
      <w:r w:rsidRPr="008F1A96">
        <w:rPr>
          <w:rFonts w:ascii="宋体" w:hAnsi="宋体"/>
          <w:color w:val="000000" w:themeColor="text1"/>
          <w:sz w:val="28"/>
          <w:szCs w:val="28"/>
        </w:rPr>
        <w:t>,</w:t>
      </w:r>
      <w:r w:rsidRPr="008F1A96">
        <w:rPr>
          <w:rFonts w:ascii="宋体" w:hAnsi="宋体" w:hint="eastAsia"/>
          <w:color w:val="000000" w:themeColor="text1"/>
          <w:sz w:val="28"/>
          <w:szCs w:val="28"/>
        </w:rPr>
        <w:t>也可以是附有导师签名担保的校样或正式录用通知。</w:t>
      </w:r>
      <w:r w:rsidR="00CE2CCB" w:rsidRPr="008F1A96">
        <w:rPr>
          <w:rFonts w:ascii="宋体" w:hAnsi="宋体" w:hint="eastAsia"/>
          <w:color w:val="000000" w:themeColor="text1"/>
          <w:sz w:val="28"/>
          <w:szCs w:val="28"/>
        </w:rPr>
        <w:t>学位论文答辩合格，</w:t>
      </w:r>
      <w:r w:rsidR="00CE2CCB" w:rsidRPr="008F1A96">
        <w:rPr>
          <w:color w:val="000000" w:themeColor="text1"/>
          <w:sz w:val="28"/>
          <w:szCs w:val="28"/>
        </w:rPr>
        <w:t>通过学校审核后，</w:t>
      </w:r>
      <w:r w:rsidR="00CE2CCB" w:rsidRPr="008F1A96">
        <w:rPr>
          <w:rFonts w:hint="eastAsia"/>
          <w:color w:val="000000" w:themeColor="text1"/>
          <w:sz w:val="28"/>
          <w:szCs w:val="28"/>
        </w:rPr>
        <w:t>授予中山大学药学一级学科学术博士学位，</w:t>
      </w:r>
      <w:r w:rsidR="00CE2CCB" w:rsidRPr="008F1A96">
        <w:rPr>
          <w:color w:val="000000" w:themeColor="text1"/>
          <w:sz w:val="28"/>
          <w:szCs w:val="28"/>
        </w:rPr>
        <w:t>颁发</w:t>
      </w:r>
      <w:r w:rsidR="00CE2CCB" w:rsidRPr="008F1A96">
        <w:rPr>
          <w:rFonts w:hint="eastAsia"/>
          <w:color w:val="000000" w:themeColor="text1"/>
          <w:sz w:val="28"/>
          <w:szCs w:val="28"/>
        </w:rPr>
        <w:t>博</w:t>
      </w:r>
      <w:r w:rsidR="00CE2CCB" w:rsidRPr="008F1A96">
        <w:rPr>
          <w:color w:val="000000" w:themeColor="text1"/>
          <w:sz w:val="28"/>
          <w:szCs w:val="28"/>
        </w:rPr>
        <w:t>士学位证书、</w:t>
      </w:r>
      <w:r w:rsidR="00CE2CCB" w:rsidRPr="008F1A96">
        <w:rPr>
          <w:rFonts w:hint="eastAsia"/>
          <w:color w:val="000000" w:themeColor="text1"/>
          <w:sz w:val="28"/>
          <w:szCs w:val="28"/>
        </w:rPr>
        <w:t>博</w:t>
      </w:r>
      <w:r w:rsidR="00CE2CCB" w:rsidRPr="008F1A96">
        <w:rPr>
          <w:color w:val="000000" w:themeColor="text1"/>
          <w:sz w:val="28"/>
          <w:szCs w:val="28"/>
        </w:rPr>
        <w:t>士毕业证书。</w:t>
      </w:r>
    </w:p>
    <w:p w:rsidR="00477039" w:rsidRPr="008F1A96" w:rsidRDefault="00E842B4" w:rsidP="001F724C">
      <w:pPr>
        <w:widowControl/>
        <w:adjustRightInd w:val="0"/>
        <w:snapToGrid w:val="0"/>
        <w:spacing w:beforeLines="50" w:after="200" w:line="360" w:lineRule="auto"/>
        <w:ind w:leftChars="-100" w:left="-210" w:rightChars="-100" w:right="-210" w:firstLineChars="300" w:firstLine="840"/>
        <w:jc w:val="left"/>
        <w:rPr>
          <w:rFonts w:ascii="仿宋_GB2312" w:eastAsia="仿宋_GB2312" w:hAnsi="宋体"/>
          <w:color w:val="000000" w:themeColor="text1"/>
          <w:sz w:val="28"/>
          <w:szCs w:val="28"/>
        </w:rPr>
      </w:pPr>
      <w:r w:rsidRPr="008F1A96">
        <w:rPr>
          <w:rFonts w:ascii="仿宋_GB2312" w:eastAsia="仿宋_GB2312" w:hAnsi="宋体" w:hint="eastAsia"/>
          <w:color w:val="000000" w:themeColor="text1"/>
          <w:sz w:val="28"/>
          <w:szCs w:val="28"/>
        </w:rPr>
        <w:t xml:space="preserve"> </w:t>
      </w:r>
      <w:r w:rsidRPr="008F1A96">
        <w:rPr>
          <w:rFonts w:ascii="仿宋_GB2312" w:eastAsia="仿宋_GB2312" w:hAnsi="宋体" w:hint="eastAsia"/>
          <w:b/>
          <w:color w:val="000000" w:themeColor="text1"/>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2885"/>
        <w:gridCol w:w="2790"/>
        <w:gridCol w:w="1529"/>
        <w:gridCol w:w="1126"/>
        <w:gridCol w:w="732"/>
      </w:tblGrid>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序号</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著作或期刊名</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作者及出版社</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w:t>
            </w:r>
            <w:r w:rsidRPr="008F1A96">
              <w:rPr>
                <w:bCs/>
                <w:color w:val="000000" w:themeColor="text1"/>
                <w:szCs w:val="21"/>
              </w:rPr>
              <w:t>)</w:t>
            </w:r>
            <w:r w:rsidRPr="008F1A96">
              <w:rPr>
                <w:rFonts w:hint="eastAsia"/>
                <w:bCs/>
                <w:color w:val="000000" w:themeColor="text1"/>
                <w:szCs w:val="21"/>
              </w:rPr>
              <w:t>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考核方式</w:t>
            </w:r>
          </w:p>
        </w:tc>
        <w:tc>
          <w:tcPr>
            <w:tcW w:w="73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备注</w:t>
            </w: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中药与天然活性产物分离纯化和制备</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杨义芳</w:t>
            </w:r>
            <w:r w:rsidRPr="008F1A96">
              <w:rPr>
                <w:rFonts w:hint="eastAsia"/>
                <w:bCs/>
                <w:color w:val="000000" w:themeColor="text1"/>
                <w:szCs w:val="21"/>
              </w:rPr>
              <w:t>/</w:t>
            </w:r>
            <w:r w:rsidRPr="008F1A96">
              <w:rPr>
                <w:rFonts w:hint="eastAsia"/>
                <w:bCs/>
                <w:color w:val="000000" w:themeColor="text1"/>
                <w:szCs w:val="21"/>
              </w:rPr>
              <w:t>科学出版社</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val="restart"/>
            <w:tcBorders>
              <w:top w:val="single" w:sz="4" w:space="0" w:color="auto"/>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生药学方向</w:t>
            </w: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有机波谱学谱图解析</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宁永成</w:t>
            </w:r>
            <w:r w:rsidRPr="008F1A96">
              <w:rPr>
                <w:rFonts w:hint="eastAsia"/>
                <w:bCs/>
                <w:color w:val="000000" w:themeColor="text1"/>
                <w:szCs w:val="21"/>
              </w:rPr>
              <w:t>/</w:t>
            </w:r>
            <w:r w:rsidRPr="008F1A96">
              <w:rPr>
                <w:rFonts w:hint="eastAsia"/>
                <w:bCs/>
                <w:color w:val="000000" w:themeColor="text1"/>
                <w:szCs w:val="21"/>
              </w:rPr>
              <w:t>科学出版社</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天然药物化学研究</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方起程</w:t>
            </w:r>
            <w:r w:rsidRPr="008F1A96">
              <w:rPr>
                <w:rFonts w:hint="eastAsia"/>
                <w:bCs/>
                <w:color w:val="000000" w:themeColor="text1"/>
                <w:szCs w:val="21"/>
              </w:rPr>
              <w:t>/</w:t>
            </w:r>
            <w:r w:rsidRPr="008F1A96">
              <w:rPr>
                <w:rFonts w:hint="eastAsia"/>
                <w:bCs/>
                <w:color w:val="000000" w:themeColor="text1"/>
                <w:szCs w:val="21"/>
              </w:rPr>
              <w:t>中国协和医科大学</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4</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海洋天然产物与药物研究开发</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于广利，谭仁祥</w:t>
            </w:r>
            <w:r w:rsidRPr="008F1A96">
              <w:rPr>
                <w:rFonts w:hint="eastAsia"/>
                <w:bCs/>
                <w:color w:val="000000" w:themeColor="text1"/>
                <w:szCs w:val="21"/>
              </w:rPr>
              <w:t>/</w:t>
            </w:r>
            <w:r w:rsidRPr="008F1A96">
              <w:rPr>
                <w:rFonts w:hint="eastAsia"/>
                <w:bCs/>
                <w:color w:val="000000" w:themeColor="text1"/>
                <w:szCs w:val="21"/>
              </w:rPr>
              <w:t>科技出版社</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5</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中华人民共和国药典</w:t>
            </w:r>
            <w:r w:rsidRPr="008F1A96">
              <w:rPr>
                <w:rFonts w:hint="eastAsia"/>
                <w:bCs/>
                <w:color w:val="000000" w:themeColor="text1"/>
                <w:szCs w:val="21"/>
              </w:rPr>
              <w:t>2015</w:t>
            </w:r>
            <w:r w:rsidRPr="008F1A96">
              <w:rPr>
                <w:rFonts w:hint="eastAsia"/>
                <w:bCs/>
                <w:color w:val="000000" w:themeColor="text1"/>
                <w:szCs w:val="21"/>
              </w:rPr>
              <w:t>年版第一部</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国家药典委员会</w:t>
            </w:r>
            <w:r w:rsidRPr="008F1A96">
              <w:rPr>
                <w:rFonts w:hint="eastAsia"/>
                <w:bCs/>
                <w:color w:val="000000" w:themeColor="text1"/>
                <w:szCs w:val="21"/>
              </w:rPr>
              <w:t>/</w:t>
            </w:r>
            <w:r w:rsidRPr="008F1A96">
              <w:rPr>
                <w:rFonts w:hint="eastAsia"/>
                <w:bCs/>
                <w:color w:val="000000" w:themeColor="text1"/>
                <w:szCs w:val="21"/>
              </w:rPr>
              <w:t>中国医药科技出版社</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6</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Studies in Natural Products Chemistry</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proofErr w:type="spellStart"/>
            <w:r w:rsidRPr="008F1A96">
              <w:rPr>
                <w:bCs/>
                <w:color w:val="000000" w:themeColor="text1"/>
                <w:szCs w:val="21"/>
              </w:rPr>
              <w:t>Rahman</w:t>
            </w:r>
            <w:proofErr w:type="spellEnd"/>
            <w:r w:rsidRPr="008F1A96">
              <w:rPr>
                <w:bCs/>
                <w:color w:val="000000" w:themeColor="text1"/>
                <w:szCs w:val="21"/>
              </w:rPr>
              <w:t xml:space="preserve">, Atta </w:t>
            </w:r>
            <w:proofErr w:type="spellStart"/>
            <w:r w:rsidRPr="008F1A96">
              <w:rPr>
                <w:bCs/>
                <w:color w:val="000000" w:themeColor="text1"/>
                <w:szCs w:val="21"/>
              </w:rPr>
              <w:t>ur</w:t>
            </w:r>
            <w:proofErr w:type="spellEnd"/>
            <w:r w:rsidRPr="008F1A96">
              <w:rPr>
                <w:bCs/>
                <w:color w:val="000000" w:themeColor="text1"/>
                <w:szCs w:val="21"/>
              </w:rPr>
              <w:t>/</w:t>
            </w:r>
            <w:r w:rsidRPr="008F1A96">
              <w:rPr>
                <w:color w:val="000000" w:themeColor="text1"/>
                <w:szCs w:val="21"/>
              </w:rPr>
              <w:t xml:space="preserve"> </w:t>
            </w:r>
            <w:proofErr w:type="spellStart"/>
            <w:r w:rsidRPr="008F1A96">
              <w:rPr>
                <w:bCs/>
                <w:color w:val="000000" w:themeColor="text1"/>
                <w:szCs w:val="21"/>
              </w:rPr>
              <w:t>ScienceDirect</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7</w:t>
            </w:r>
          </w:p>
        </w:tc>
        <w:tc>
          <w:tcPr>
            <w:tcW w:w="2887"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Structure Elucidation by NMR in Organic Chemistry: A Practical Guide, 3</w:t>
            </w:r>
            <w:r w:rsidRPr="008F1A96">
              <w:rPr>
                <w:bCs/>
                <w:color w:val="000000" w:themeColor="text1"/>
                <w:szCs w:val="21"/>
                <w:vertAlign w:val="superscript"/>
              </w:rPr>
              <w:t>rd</w:t>
            </w:r>
            <w:r w:rsidRPr="008F1A96">
              <w:rPr>
                <w:bCs/>
                <w:color w:val="000000" w:themeColor="text1"/>
                <w:szCs w:val="21"/>
              </w:rPr>
              <w:t xml:space="preserve"> Revised Edition</w:t>
            </w:r>
          </w:p>
        </w:tc>
        <w:tc>
          <w:tcPr>
            <w:tcW w:w="2793"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proofErr w:type="spellStart"/>
            <w:r w:rsidRPr="008F1A96">
              <w:rPr>
                <w:bCs/>
                <w:color w:val="000000" w:themeColor="text1"/>
                <w:szCs w:val="21"/>
              </w:rPr>
              <w:t>Eberhard</w:t>
            </w:r>
            <w:proofErr w:type="spellEnd"/>
            <w:r w:rsidRPr="008F1A96">
              <w:rPr>
                <w:bCs/>
                <w:color w:val="000000" w:themeColor="text1"/>
                <w:szCs w:val="21"/>
              </w:rPr>
              <w:t xml:space="preserve"> </w:t>
            </w:r>
            <w:proofErr w:type="spellStart"/>
            <w:r w:rsidRPr="008F1A96">
              <w:rPr>
                <w:bCs/>
                <w:color w:val="000000" w:themeColor="text1"/>
                <w:szCs w:val="21"/>
              </w:rPr>
              <w:t>Breitmaier</w:t>
            </w:r>
            <w:proofErr w:type="spellEnd"/>
            <w:r w:rsidRPr="008F1A96">
              <w:rPr>
                <w:bCs/>
                <w:color w:val="000000" w:themeColor="text1"/>
                <w:szCs w:val="21"/>
              </w:rPr>
              <w:t>/John Wiley</w:t>
            </w:r>
            <w:r w:rsidRPr="008F1A96">
              <w:rPr>
                <w:rFonts w:hint="eastAsia"/>
                <w:bCs/>
                <w:color w:val="000000" w:themeColor="text1"/>
                <w:szCs w:val="21"/>
              </w:rPr>
              <w:t>＆</w:t>
            </w:r>
            <w:r w:rsidRPr="008F1A96">
              <w:rPr>
                <w:rFonts w:hint="eastAsia"/>
                <w:bCs/>
                <w:color w:val="000000" w:themeColor="text1"/>
                <w:szCs w:val="21"/>
              </w:rPr>
              <w:t>S</w:t>
            </w:r>
            <w:r w:rsidRPr="008F1A96">
              <w:rPr>
                <w:bCs/>
                <w:color w:val="000000" w:themeColor="text1"/>
                <w:szCs w:val="21"/>
              </w:rPr>
              <w:t>ons</w:t>
            </w:r>
          </w:p>
        </w:tc>
        <w:tc>
          <w:tcPr>
            <w:tcW w:w="1531"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28" w:type="dxa"/>
            <w:tcBorders>
              <w:top w:val="single" w:sz="4" w:space="0" w:color="auto"/>
              <w:left w:val="single" w:sz="4" w:space="0" w:color="auto"/>
              <w:bottom w:val="single" w:sz="4" w:space="0" w:color="auto"/>
              <w:right w:val="single" w:sz="4" w:space="0" w:color="auto"/>
            </w:tcBorders>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8</w:t>
            </w:r>
          </w:p>
        </w:tc>
        <w:tc>
          <w:tcPr>
            <w:tcW w:w="2887"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Medicinal Natural Products A Biosynthesis Approach,</w:t>
            </w:r>
          </w:p>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Second Edition</w:t>
            </w:r>
          </w:p>
        </w:tc>
        <w:tc>
          <w:tcPr>
            <w:tcW w:w="2793"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 xml:space="preserve">Paul M </w:t>
            </w:r>
            <w:proofErr w:type="spellStart"/>
            <w:r w:rsidRPr="008F1A96">
              <w:rPr>
                <w:bCs/>
                <w:color w:val="000000" w:themeColor="text1"/>
                <w:szCs w:val="21"/>
              </w:rPr>
              <w:t>Dewick</w:t>
            </w:r>
            <w:proofErr w:type="spellEnd"/>
          </w:p>
        </w:tc>
        <w:tc>
          <w:tcPr>
            <w:tcW w:w="1531"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9</w:t>
            </w:r>
          </w:p>
        </w:tc>
        <w:tc>
          <w:tcPr>
            <w:tcW w:w="2887"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功能海洋生物分子</w:t>
            </w:r>
            <w:r w:rsidRPr="008F1A96">
              <w:rPr>
                <w:rFonts w:hint="eastAsia"/>
                <w:bCs/>
                <w:color w:val="000000" w:themeColor="text1"/>
                <w:szCs w:val="21"/>
              </w:rPr>
              <w:t>-</w:t>
            </w:r>
            <w:r w:rsidRPr="008F1A96">
              <w:rPr>
                <w:rFonts w:hint="eastAsia"/>
                <w:bCs/>
                <w:color w:val="000000" w:themeColor="text1"/>
                <w:szCs w:val="21"/>
              </w:rPr>
              <w:t>发现与应用</w:t>
            </w:r>
          </w:p>
        </w:tc>
        <w:tc>
          <w:tcPr>
            <w:tcW w:w="2793"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谭仁祥</w:t>
            </w:r>
            <w:r w:rsidRPr="008F1A96">
              <w:rPr>
                <w:rFonts w:hint="eastAsia"/>
                <w:bCs/>
                <w:color w:val="000000" w:themeColor="text1"/>
                <w:szCs w:val="21"/>
              </w:rPr>
              <w:t>/</w:t>
            </w:r>
            <w:r w:rsidRPr="008F1A96">
              <w:rPr>
                <w:rFonts w:hint="eastAsia"/>
                <w:bCs/>
                <w:color w:val="000000" w:themeColor="text1"/>
                <w:szCs w:val="21"/>
              </w:rPr>
              <w:t>科学出版社</w:t>
            </w:r>
          </w:p>
        </w:tc>
        <w:tc>
          <w:tcPr>
            <w:tcW w:w="1531"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10</w:t>
            </w:r>
          </w:p>
        </w:tc>
        <w:tc>
          <w:tcPr>
            <w:tcW w:w="2887"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Organic Structure Analysis</w:t>
            </w:r>
          </w:p>
        </w:tc>
        <w:tc>
          <w:tcPr>
            <w:tcW w:w="2793"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bCs/>
                <w:color w:val="000000" w:themeColor="text1"/>
                <w:szCs w:val="21"/>
              </w:rPr>
              <w:t xml:space="preserve">Crews </w:t>
            </w:r>
            <w:proofErr w:type="spellStart"/>
            <w:r w:rsidRPr="008F1A96">
              <w:rPr>
                <w:bCs/>
                <w:color w:val="000000" w:themeColor="text1"/>
                <w:szCs w:val="21"/>
              </w:rPr>
              <w:t>P,Rodriguez</w:t>
            </w:r>
            <w:proofErr w:type="spellEnd"/>
            <w:r w:rsidRPr="008F1A96">
              <w:rPr>
                <w:bCs/>
                <w:color w:val="000000" w:themeColor="text1"/>
                <w:szCs w:val="21"/>
              </w:rPr>
              <w:t xml:space="preserve"> J, </w:t>
            </w:r>
            <w:proofErr w:type="spellStart"/>
            <w:r w:rsidRPr="008F1A96">
              <w:rPr>
                <w:bCs/>
                <w:color w:val="000000" w:themeColor="text1"/>
                <w:szCs w:val="21"/>
              </w:rPr>
              <w:t>Jaspars</w:t>
            </w:r>
            <w:proofErr w:type="spellEnd"/>
            <w:r w:rsidRPr="008F1A96">
              <w:rPr>
                <w:bCs/>
                <w:color w:val="000000" w:themeColor="text1"/>
                <w:szCs w:val="21"/>
              </w:rPr>
              <w:t xml:space="preserve"> M/Oxford University Press</w:t>
            </w:r>
          </w:p>
        </w:tc>
        <w:tc>
          <w:tcPr>
            <w:tcW w:w="1531"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11</w:t>
            </w:r>
          </w:p>
        </w:tc>
        <w:tc>
          <w:tcPr>
            <w:tcW w:w="2887"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中药分析与检测</w:t>
            </w:r>
          </w:p>
        </w:tc>
        <w:tc>
          <w:tcPr>
            <w:tcW w:w="2793"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时维静，王甫成</w:t>
            </w:r>
            <w:r w:rsidRPr="008F1A96">
              <w:rPr>
                <w:rFonts w:hint="eastAsia"/>
                <w:bCs/>
                <w:color w:val="000000" w:themeColor="text1"/>
                <w:szCs w:val="21"/>
              </w:rPr>
              <w:t>/</w:t>
            </w:r>
            <w:r w:rsidRPr="008F1A96">
              <w:rPr>
                <w:rFonts w:hint="eastAsia"/>
                <w:bCs/>
                <w:color w:val="000000" w:themeColor="text1"/>
                <w:szCs w:val="21"/>
              </w:rPr>
              <w:t>化学工业出版社</w:t>
            </w:r>
          </w:p>
        </w:tc>
        <w:tc>
          <w:tcPr>
            <w:tcW w:w="1531"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33" w:type="dxa"/>
            <w:vMerge/>
            <w:tcBorders>
              <w:left w:val="single" w:sz="4" w:space="0" w:color="auto"/>
              <w:right w:val="single" w:sz="4" w:space="0" w:color="auto"/>
            </w:tcBorders>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lastRenderedPageBreak/>
              <w:t>12</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中华人民共和国药典</w:t>
            </w:r>
            <w:r w:rsidRPr="008F1A96">
              <w:rPr>
                <w:bCs/>
                <w:color w:val="000000" w:themeColor="text1"/>
                <w:szCs w:val="21"/>
              </w:rPr>
              <w:t>2020</w:t>
            </w:r>
            <w:r w:rsidRPr="008F1A96">
              <w:rPr>
                <w:bCs/>
                <w:color w:val="000000" w:themeColor="text1"/>
                <w:szCs w:val="21"/>
              </w:rPr>
              <w:t>年版第一部</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国家药典委员会</w:t>
            </w:r>
            <w:r w:rsidRPr="008F1A96">
              <w:rPr>
                <w:bCs/>
                <w:color w:val="000000" w:themeColor="text1"/>
                <w:szCs w:val="21"/>
              </w:rPr>
              <w:t>/</w:t>
            </w:r>
            <w:r w:rsidRPr="008F1A96">
              <w:rPr>
                <w:bCs/>
                <w:color w:val="000000" w:themeColor="text1"/>
                <w:szCs w:val="21"/>
              </w:rPr>
              <w:t>中国医药科技出版社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restart"/>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药物分析学方向</w:t>
            </w: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13</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现代色谱法及其在医药中的应用</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孙毓庆</w:t>
            </w:r>
            <w:r w:rsidRPr="008F1A96">
              <w:rPr>
                <w:bCs/>
                <w:color w:val="000000" w:themeColor="text1"/>
                <w:szCs w:val="21"/>
              </w:rPr>
              <w:t>/</w:t>
            </w:r>
            <w:r w:rsidRPr="008F1A96">
              <w:rPr>
                <w:bCs/>
                <w:color w:val="000000" w:themeColor="text1"/>
                <w:szCs w:val="21"/>
              </w:rPr>
              <w:t>人民卫生出版社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w:t>
            </w:r>
            <w:r w:rsidRPr="008F1A96">
              <w:rPr>
                <w:bCs/>
                <w:color w:val="000000" w:themeColor="text1"/>
                <w:szCs w:val="21"/>
              </w:rPr>
              <w:t>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考察</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14</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Handbook of Modern Pharmaceutical Analysis(2</w:t>
            </w:r>
            <w:r w:rsidRPr="008F1A96">
              <w:rPr>
                <w:bCs/>
                <w:color w:val="000000" w:themeColor="text1"/>
                <w:szCs w:val="21"/>
                <w:vertAlign w:val="superscript"/>
              </w:rPr>
              <w:t>nd</w:t>
            </w:r>
            <w:r w:rsidRPr="008F1A96">
              <w:rPr>
                <w:bCs/>
                <w:color w:val="000000" w:themeColor="text1"/>
                <w:szCs w:val="21"/>
              </w:rPr>
              <w:t xml:space="preserve"> Edition)</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proofErr w:type="spellStart"/>
            <w:r w:rsidRPr="008F1A96">
              <w:rPr>
                <w:bCs/>
                <w:color w:val="000000" w:themeColor="text1"/>
                <w:szCs w:val="21"/>
              </w:rPr>
              <w:t>Satinder</w:t>
            </w:r>
            <w:proofErr w:type="spellEnd"/>
            <w:r w:rsidRPr="008F1A96">
              <w:rPr>
                <w:bCs/>
                <w:color w:val="000000" w:themeColor="text1"/>
                <w:szCs w:val="21"/>
              </w:rPr>
              <w:t xml:space="preserve"> </w:t>
            </w:r>
            <w:proofErr w:type="spellStart"/>
            <w:r w:rsidRPr="008F1A96">
              <w:rPr>
                <w:bCs/>
                <w:color w:val="000000" w:themeColor="text1"/>
                <w:szCs w:val="21"/>
              </w:rPr>
              <w:t>Ahuja,Stephen</w:t>
            </w:r>
            <w:proofErr w:type="spellEnd"/>
            <w:r w:rsidRPr="008F1A96">
              <w:rPr>
                <w:bCs/>
                <w:color w:val="000000" w:themeColor="text1"/>
                <w:szCs w:val="21"/>
              </w:rPr>
              <w:t xml:space="preserve"> </w:t>
            </w:r>
            <w:proofErr w:type="spellStart"/>
            <w:r w:rsidRPr="008F1A96">
              <w:rPr>
                <w:bCs/>
                <w:color w:val="000000" w:themeColor="text1"/>
                <w:szCs w:val="21"/>
              </w:rPr>
              <w:t>Scypinski</w:t>
            </w:r>
            <w:proofErr w:type="spellEnd"/>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15</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中药分析与检测</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时维静，王甫成</w:t>
            </w:r>
            <w:r w:rsidRPr="008F1A96">
              <w:rPr>
                <w:bCs/>
                <w:color w:val="000000" w:themeColor="text1"/>
                <w:szCs w:val="21"/>
              </w:rPr>
              <w:t>/</w:t>
            </w:r>
            <w:r w:rsidRPr="008F1A96">
              <w:rPr>
                <w:bCs/>
                <w:color w:val="000000" w:themeColor="text1"/>
                <w:szCs w:val="21"/>
              </w:rPr>
              <w:t>化学工业出版社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w:t>
            </w:r>
            <w:r w:rsidRPr="008F1A96">
              <w:rPr>
                <w:bCs/>
                <w:color w:val="000000" w:themeColor="text1"/>
                <w:szCs w:val="21"/>
              </w:rPr>
              <w:t>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16</w:t>
            </w:r>
          </w:p>
        </w:tc>
        <w:tc>
          <w:tcPr>
            <w:tcW w:w="2887" w:type="dxa"/>
            <w:vAlign w:val="center"/>
          </w:tcPr>
          <w:p w:rsidR="00477039" w:rsidRPr="008F1A96" w:rsidRDefault="00E842B4" w:rsidP="00F76D4D">
            <w:pPr>
              <w:pStyle w:val="1"/>
              <w:wordWrap w:val="0"/>
              <w:spacing w:before="0" w:after="0" w:line="450" w:lineRule="atLeast"/>
              <w:jc w:val="center"/>
              <w:rPr>
                <w:rFonts w:ascii="Times New Roman" w:hAnsi="Times New Roman"/>
                <w:b w:val="0"/>
                <w:color w:val="000000" w:themeColor="text1"/>
                <w:kern w:val="2"/>
                <w:sz w:val="21"/>
                <w:szCs w:val="21"/>
              </w:rPr>
            </w:pPr>
            <w:r w:rsidRPr="008F1A96">
              <w:rPr>
                <w:rFonts w:ascii="Times New Roman" w:hAnsi="Times New Roman" w:hint="eastAsia"/>
                <w:b w:val="0"/>
                <w:color w:val="000000" w:themeColor="text1"/>
                <w:kern w:val="2"/>
                <w:sz w:val="21"/>
                <w:szCs w:val="21"/>
              </w:rPr>
              <w:t>生物质谱技术与方法</w:t>
            </w:r>
          </w:p>
          <w:p w:rsidR="00477039" w:rsidRPr="008F1A96" w:rsidRDefault="00477039" w:rsidP="00F76D4D">
            <w:pPr>
              <w:adjustRightInd w:val="0"/>
              <w:snapToGrid w:val="0"/>
              <w:spacing w:line="500" w:lineRule="exact"/>
              <w:jc w:val="center"/>
              <w:rPr>
                <w:bCs/>
                <w:color w:val="000000" w:themeColor="text1"/>
                <w:szCs w:val="21"/>
              </w:rPr>
            </w:pP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color w:val="000000" w:themeColor="text1"/>
                <w:szCs w:val="21"/>
              </w:rPr>
              <w:t>杨芃原</w:t>
            </w:r>
            <w:r w:rsidRPr="008F1A96">
              <w:rPr>
                <w:rFonts w:hint="eastAsia"/>
                <w:color w:val="000000" w:themeColor="text1"/>
                <w:szCs w:val="21"/>
              </w:rPr>
              <w:t>/</w:t>
            </w:r>
            <w:r w:rsidRPr="008F1A96">
              <w:rPr>
                <w:rFonts w:hint="eastAsia"/>
                <w:color w:val="000000" w:themeColor="text1"/>
                <w:szCs w:val="21"/>
              </w:rPr>
              <w:t>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17</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proofErr w:type="spellStart"/>
            <w:r w:rsidRPr="008F1A96">
              <w:rPr>
                <w:bCs/>
                <w:color w:val="000000" w:themeColor="text1"/>
                <w:szCs w:val="21"/>
              </w:rPr>
              <w:t>Godman</w:t>
            </w:r>
            <w:proofErr w:type="spellEnd"/>
            <w:r w:rsidRPr="008F1A96">
              <w:rPr>
                <w:bCs/>
                <w:color w:val="000000" w:themeColor="text1"/>
                <w:szCs w:val="21"/>
              </w:rPr>
              <w:t xml:space="preserve"> &amp; Gilman’s The Pharmacological Basis of Therapeutics</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McGraw-Hill Education</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restart"/>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药理学方向</w:t>
            </w: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18</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高等药理学</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19</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药理学原理</w:t>
            </w:r>
            <w:r w:rsidRPr="008F1A96">
              <w:rPr>
                <w:bCs/>
                <w:color w:val="000000" w:themeColor="text1"/>
                <w:szCs w:val="21"/>
              </w:rPr>
              <w:t>-</w:t>
            </w:r>
            <w:r w:rsidRPr="008F1A96">
              <w:rPr>
                <w:bCs/>
                <w:color w:val="000000" w:themeColor="text1"/>
                <w:szCs w:val="21"/>
              </w:rPr>
              <w:t>药物治疗学的病理生理基础</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人民卫生出版社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20</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细胞信号转导的分子基础与功能调控</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21</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药理学研究的新技术与新方法</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中国协和医科大学出版社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22</w:t>
            </w:r>
          </w:p>
        </w:tc>
        <w:tc>
          <w:tcPr>
            <w:tcW w:w="2887"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rFonts w:hint="eastAsia"/>
                <w:bCs/>
                <w:color w:val="000000" w:themeColor="text1"/>
                <w:szCs w:val="21"/>
              </w:rPr>
              <w:t>药物化学总论（第四版）</w:t>
            </w:r>
          </w:p>
        </w:tc>
        <w:tc>
          <w:tcPr>
            <w:tcW w:w="2793"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rFonts w:hint="eastAsia"/>
                <w:bCs/>
                <w:color w:val="000000" w:themeColor="text1"/>
                <w:szCs w:val="21"/>
              </w:rPr>
              <w:t>郭宗儒著，</w:t>
            </w:r>
            <w:r w:rsidRPr="008F1A96">
              <w:rPr>
                <w:bCs/>
                <w:color w:val="000000" w:themeColor="text1"/>
                <w:szCs w:val="21"/>
              </w:rPr>
              <w:t>科学出版社</w:t>
            </w:r>
            <w:r w:rsidRPr="008F1A96">
              <w:rPr>
                <w:rFonts w:hint="eastAsia"/>
                <w:bCs/>
                <w:color w:val="000000" w:themeColor="text1"/>
                <w:szCs w:val="21"/>
              </w:rPr>
              <w:t>，</w:t>
            </w:r>
            <w:r w:rsidRPr="008F1A96">
              <w:rPr>
                <w:bCs/>
                <w:color w:val="000000" w:themeColor="text1"/>
                <w:szCs w:val="21"/>
              </w:rPr>
              <w:t>2019</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restart"/>
            <w:vAlign w:val="center"/>
          </w:tcPr>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药物化学方向</w:t>
            </w: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23</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有机化学：结构与功能（原著第八版）</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proofErr w:type="spellStart"/>
            <w:r w:rsidRPr="008F1A96">
              <w:rPr>
                <w:bCs/>
                <w:color w:val="000000" w:themeColor="text1"/>
                <w:szCs w:val="21"/>
              </w:rPr>
              <w:t>K.Peter</w:t>
            </w:r>
            <w:proofErr w:type="spellEnd"/>
            <w:r w:rsidRPr="008F1A96">
              <w:rPr>
                <w:bCs/>
                <w:color w:val="000000" w:themeColor="text1"/>
                <w:szCs w:val="21"/>
              </w:rPr>
              <w:t xml:space="preserve"> </w:t>
            </w:r>
            <w:proofErr w:type="spellStart"/>
            <w:r w:rsidRPr="008F1A96">
              <w:rPr>
                <w:bCs/>
                <w:color w:val="000000" w:themeColor="text1"/>
                <w:szCs w:val="21"/>
              </w:rPr>
              <w:t>C.Vollhardt</w:t>
            </w:r>
            <w:proofErr w:type="spellEnd"/>
            <w:r w:rsidRPr="008F1A96">
              <w:rPr>
                <w:bCs/>
                <w:color w:val="000000" w:themeColor="text1"/>
                <w:szCs w:val="21"/>
              </w:rPr>
              <w:t xml:space="preserve"> &amp; Neil E. </w:t>
            </w:r>
            <w:proofErr w:type="spellStart"/>
            <w:r w:rsidRPr="008F1A96">
              <w:rPr>
                <w:bCs/>
                <w:color w:val="000000" w:themeColor="text1"/>
                <w:szCs w:val="21"/>
              </w:rPr>
              <w:t>Schore</w:t>
            </w:r>
            <w:proofErr w:type="spellEnd"/>
            <w:r w:rsidRPr="008F1A96">
              <w:rPr>
                <w:bCs/>
                <w:color w:val="000000" w:themeColor="text1"/>
                <w:szCs w:val="21"/>
              </w:rPr>
              <w:t xml:space="preserve"> (</w:t>
            </w:r>
            <w:r w:rsidRPr="008F1A96">
              <w:rPr>
                <w:bCs/>
                <w:color w:val="000000" w:themeColor="text1"/>
                <w:szCs w:val="21"/>
              </w:rPr>
              <w:t>戴立信、席振峰、罗三中等译</w:t>
            </w:r>
            <w:r w:rsidRPr="008F1A96">
              <w:rPr>
                <w:bCs/>
                <w:color w:val="000000" w:themeColor="text1"/>
                <w:szCs w:val="21"/>
              </w:rPr>
              <w:t>)</w:t>
            </w:r>
            <w:r w:rsidRPr="008F1A96">
              <w:rPr>
                <w:bCs/>
                <w:color w:val="000000" w:themeColor="text1"/>
                <w:szCs w:val="21"/>
              </w:rPr>
              <w:t>，化学工业出版社</w:t>
            </w:r>
            <w:r w:rsidRPr="008F1A96">
              <w:rPr>
                <w:rFonts w:hint="eastAsia"/>
                <w:bCs/>
                <w:color w:val="000000" w:themeColor="text1"/>
                <w:szCs w:val="21"/>
              </w:rPr>
              <w:t>，</w:t>
            </w:r>
            <w:r w:rsidRPr="008F1A96">
              <w:rPr>
                <w:bCs/>
                <w:color w:val="000000" w:themeColor="text1"/>
                <w:szCs w:val="21"/>
              </w:rPr>
              <w:t>2020</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lastRenderedPageBreak/>
              <w:t>24</w:t>
            </w:r>
          </w:p>
        </w:tc>
        <w:tc>
          <w:tcPr>
            <w:tcW w:w="2887"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rFonts w:hint="eastAsia"/>
                <w:bCs/>
                <w:color w:val="000000" w:themeColor="text1"/>
                <w:szCs w:val="21"/>
              </w:rPr>
              <w:t>新药研发案例研究——明星药物如何从实验室走向市场</w:t>
            </w:r>
          </w:p>
        </w:tc>
        <w:tc>
          <w:tcPr>
            <w:tcW w:w="2793"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rFonts w:hint="eastAsia"/>
                <w:bCs/>
                <w:color w:val="000000" w:themeColor="text1"/>
                <w:szCs w:val="21"/>
              </w:rPr>
              <w:t>白东鲁、沈竞康主编，化学工业出版社，</w:t>
            </w:r>
            <w:r w:rsidRPr="008F1A96">
              <w:rPr>
                <w:bCs/>
                <w:color w:val="000000" w:themeColor="text1"/>
                <w:szCs w:val="21"/>
              </w:rPr>
              <w:t>2014</w:t>
            </w:r>
          </w:p>
        </w:tc>
        <w:tc>
          <w:tcPr>
            <w:tcW w:w="1531"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lastRenderedPageBreak/>
              <w:t>25</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The Organic Chemistry of Drug Design and Drug Action (3rd Edition)</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Richard B. Silverman &amp; Mark W. Holladay, Academic Press, 2015</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26</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药物结构优化——设计策略和经验规则</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盛春泉、李剑编著，化学工业出版社，</w:t>
            </w:r>
            <w:r w:rsidRPr="008F1A96">
              <w:rPr>
                <w:bCs/>
                <w:color w:val="000000" w:themeColor="text1"/>
                <w:szCs w:val="21"/>
              </w:rPr>
              <w:t>2018</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27</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中华人民共和国药典</w:t>
            </w:r>
            <w:r w:rsidRPr="008F1A96">
              <w:rPr>
                <w:bCs/>
                <w:color w:val="000000" w:themeColor="text1"/>
                <w:szCs w:val="21"/>
              </w:rPr>
              <w:t>2021</w:t>
            </w:r>
            <w:r w:rsidRPr="008F1A96">
              <w:rPr>
                <w:bCs/>
                <w:color w:val="000000" w:themeColor="text1"/>
                <w:szCs w:val="21"/>
              </w:rPr>
              <w:t>年版</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国家药典委员会</w:t>
            </w:r>
            <w:r w:rsidRPr="008F1A96">
              <w:rPr>
                <w:bCs/>
                <w:color w:val="000000" w:themeColor="text1"/>
                <w:szCs w:val="21"/>
              </w:rPr>
              <w:t>/</w:t>
            </w:r>
            <w:r w:rsidRPr="008F1A96">
              <w:rPr>
                <w:bCs/>
                <w:color w:val="000000" w:themeColor="text1"/>
                <w:szCs w:val="21"/>
              </w:rPr>
              <w:t>中国医药科技出版社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33" w:type="dxa"/>
            <w:vMerge w:val="restart"/>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微生物与生化药学</w:t>
            </w: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28</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NATURE REVIEWS IMMUNOLOGY</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29</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NATURE REVIEWS MICROBIOLOGY</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30</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NATURE REVIEWS MOLECULAR CELL BIOLOGY</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31</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生物技术制药</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王凤山，人民卫生出版社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32</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分子克隆实验指南</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M.R.</w:t>
            </w:r>
            <w:r w:rsidRPr="008F1A96">
              <w:rPr>
                <w:bCs/>
                <w:color w:val="000000" w:themeColor="text1"/>
                <w:szCs w:val="21"/>
              </w:rPr>
              <w:t>格林等主编；贺福初主译，科学出版社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33</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Enzymes</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Robert Copeland, Wiley-VCH;</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34</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Enzyme Technologies</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 xml:space="preserve">James R. McCarthy, John </w:t>
            </w:r>
            <w:proofErr w:type="spellStart"/>
            <w:r w:rsidRPr="008F1A96">
              <w:rPr>
                <w:bCs/>
                <w:color w:val="000000" w:themeColor="text1"/>
                <w:szCs w:val="21"/>
              </w:rPr>
              <w:t>Wiley&amp;Sons</w:t>
            </w:r>
            <w:proofErr w:type="spellEnd"/>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35</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药物化学导论</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36</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药物设计策略</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郭宗儒、科学出版社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37</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 xml:space="preserve">The organic chemistry of drug </w:t>
            </w:r>
            <w:r w:rsidRPr="008F1A96">
              <w:rPr>
                <w:bCs/>
                <w:color w:val="000000" w:themeColor="text1"/>
                <w:szCs w:val="21"/>
              </w:rPr>
              <w:lastRenderedPageBreak/>
              <w:t>design and drug action</w:t>
            </w:r>
          </w:p>
        </w:tc>
        <w:tc>
          <w:tcPr>
            <w:tcW w:w="2793"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lastRenderedPageBreak/>
              <w:t xml:space="preserve">Richard B. Silverman, </w:t>
            </w:r>
            <w:r w:rsidRPr="008F1A96">
              <w:rPr>
                <w:bCs/>
                <w:color w:val="000000" w:themeColor="text1"/>
                <w:szCs w:val="21"/>
              </w:rPr>
              <w:lastRenderedPageBreak/>
              <w:t>Academic Press.</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lastRenderedPageBreak/>
              <w:t>必</w:t>
            </w:r>
            <w:r w:rsidRPr="008F1A96">
              <w:rPr>
                <w:bCs/>
                <w:color w:val="000000" w:themeColor="text1"/>
                <w:szCs w:val="21"/>
              </w:rPr>
              <w:t>/</w:t>
            </w: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lastRenderedPageBreak/>
              <w:t>38</w:t>
            </w:r>
          </w:p>
        </w:tc>
        <w:tc>
          <w:tcPr>
            <w:tcW w:w="2887"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bCs/>
                <w:color w:val="000000" w:themeColor="text1"/>
                <w:szCs w:val="21"/>
              </w:rPr>
              <w:t>The Practice of Medicinal Chemistry</w:t>
            </w:r>
          </w:p>
        </w:tc>
        <w:tc>
          <w:tcPr>
            <w:tcW w:w="2793"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bCs/>
                <w:color w:val="000000" w:themeColor="text1"/>
                <w:szCs w:val="21"/>
              </w:rPr>
              <w:t>Camille Georges W., Academic Press</w:t>
            </w:r>
          </w:p>
        </w:tc>
        <w:tc>
          <w:tcPr>
            <w:tcW w:w="1531" w:type="dxa"/>
            <w:vAlign w:val="center"/>
          </w:tcPr>
          <w:p w:rsidR="00477039" w:rsidRPr="008F1A96" w:rsidRDefault="00E842B4" w:rsidP="00F76D4D">
            <w:pPr>
              <w:tabs>
                <w:tab w:val="left" w:pos="720"/>
                <w:tab w:val="left" w:pos="7740"/>
              </w:tabs>
              <w:adjustRightInd w:val="0"/>
              <w:snapToGrid w:val="0"/>
              <w:spacing w:after="240"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39</w:t>
            </w:r>
          </w:p>
        </w:tc>
        <w:tc>
          <w:tcPr>
            <w:tcW w:w="2887" w:type="dxa"/>
            <w:vAlign w:val="center"/>
          </w:tcPr>
          <w:p w:rsidR="00477039" w:rsidRPr="008F1A96" w:rsidRDefault="00E842B4" w:rsidP="00F76D4D">
            <w:pPr>
              <w:jc w:val="center"/>
              <w:rPr>
                <w:color w:val="000000" w:themeColor="text1"/>
                <w:szCs w:val="21"/>
              </w:rPr>
            </w:pPr>
            <w:r w:rsidRPr="008F1A96">
              <w:rPr>
                <w:color w:val="000000" w:themeColor="text1"/>
                <w:szCs w:val="21"/>
              </w:rPr>
              <w:t>Modern Pharmaceutics</w:t>
            </w:r>
            <w:r w:rsidRPr="008F1A96">
              <w:rPr>
                <w:rFonts w:hint="eastAsia"/>
                <w:color w:val="000000" w:themeColor="text1"/>
                <w:szCs w:val="21"/>
              </w:rPr>
              <w:t>，</w:t>
            </w:r>
            <w:r w:rsidRPr="008F1A96">
              <w:rPr>
                <w:rFonts w:hint="eastAsia"/>
                <w:color w:val="000000" w:themeColor="text1"/>
                <w:szCs w:val="21"/>
              </w:rPr>
              <w:t>Fifth</w:t>
            </w:r>
            <w:r w:rsidRPr="008F1A96">
              <w:rPr>
                <w:color w:val="000000" w:themeColor="text1"/>
                <w:szCs w:val="21"/>
              </w:rPr>
              <w:t xml:space="preserve"> Edition</w:t>
            </w:r>
          </w:p>
        </w:tc>
        <w:tc>
          <w:tcPr>
            <w:tcW w:w="2793" w:type="dxa"/>
            <w:vAlign w:val="center"/>
          </w:tcPr>
          <w:p w:rsidR="00477039" w:rsidRPr="008F1A96" w:rsidRDefault="0098154A" w:rsidP="00F76D4D">
            <w:pPr>
              <w:jc w:val="center"/>
              <w:rPr>
                <w:color w:val="000000" w:themeColor="text1"/>
                <w:szCs w:val="21"/>
              </w:rPr>
            </w:pPr>
            <w:hyperlink r:id="rId8" w:history="1">
              <w:r w:rsidR="00E842B4" w:rsidRPr="008F1A96">
                <w:rPr>
                  <w:color w:val="000000" w:themeColor="text1"/>
                  <w:szCs w:val="21"/>
                </w:rPr>
                <w:t>Gilbert S. Banker</w:t>
              </w:r>
            </w:hyperlink>
            <w:r w:rsidR="00E842B4" w:rsidRPr="008F1A96">
              <w:rPr>
                <w:color w:val="000000" w:themeColor="text1"/>
                <w:szCs w:val="21"/>
              </w:rPr>
              <w:t>/</w:t>
            </w:r>
          </w:p>
          <w:p w:rsidR="00477039" w:rsidRPr="008F1A96" w:rsidRDefault="00E842B4" w:rsidP="00F76D4D">
            <w:pPr>
              <w:jc w:val="center"/>
              <w:rPr>
                <w:color w:val="000000" w:themeColor="text1"/>
                <w:szCs w:val="21"/>
              </w:rPr>
            </w:pPr>
            <w:r w:rsidRPr="008F1A96">
              <w:rPr>
                <w:rStyle w:val="a-list-item"/>
                <w:color w:val="000000" w:themeColor="text1"/>
                <w:szCs w:val="21"/>
              </w:rPr>
              <w:t>Marcel Dekker Inc;</w:t>
            </w:r>
          </w:p>
        </w:tc>
        <w:tc>
          <w:tcPr>
            <w:tcW w:w="1531" w:type="dxa"/>
            <w:vAlign w:val="center"/>
          </w:tcPr>
          <w:p w:rsidR="00477039" w:rsidRPr="008F1A96" w:rsidRDefault="00E842B4" w:rsidP="00F76D4D">
            <w:pPr>
              <w:jc w:val="center"/>
              <w:rPr>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jc w:val="center"/>
              <w:rPr>
                <w:color w:val="000000" w:themeColor="text1"/>
                <w:szCs w:val="21"/>
              </w:rPr>
            </w:pPr>
            <w:r w:rsidRPr="008F1A96">
              <w:rPr>
                <w:rFonts w:hint="eastAsia"/>
                <w:bCs/>
                <w:color w:val="000000" w:themeColor="text1"/>
                <w:szCs w:val="21"/>
              </w:rPr>
              <w:t>考查</w:t>
            </w:r>
          </w:p>
        </w:tc>
        <w:tc>
          <w:tcPr>
            <w:tcW w:w="733" w:type="dxa"/>
            <w:vMerge w:val="restart"/>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bCs/>
                <w:color w:val="000000" w:themeColor="text1"/>
                <w:szCs w:val="21"/>
              </w:rPr>
              <w:t>药剂学方向</w:t>
            </w: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40</w:t>
            </w:r>
          </w:p>
        </w:tc>
        <w:tc>
          <w:tcPr>
            <w:tcW w:w="2887"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物理药剂学</w:t>
            </w:r>
          </w:p>
        </w:tc>
        <w:tc>
          <w:tcPr>
            <w:tcW w:w="2793" w:type="dxa"/>
            <w:vAlign w:val="center"/>
          </w:tcPr>
          <w:p w:rsidR="00477039" w:rsidRPr="008F1A96" w:rsidRDefault="00E842B4" w:rsidP="00F76D4D">
            <w:pPr>
              <w:jc w:val="center"/>
              <w:rPr>
                <w:color w:val="000000" w:themeColor="text1"/>
                <w:szCs w:val="21"/>
              </w:rPr>
            </w:pPr>
            <w:r w:rsidRPr="008F1A96">
              <w:rPr>
                <w:rFonts w:hint="eastAsia"/>
                <w:color w:val="000000" w:themeColor="text1"/>
                <w:szCs w:val="21"/>
              </w:rPr>
              <w:t>苏德森，王思玲</w:t>
            </w:r>
            <w:r w:rsidRPr="008F1A96">
              <w:rPr>
                <w:rFonts w:hint="eastAsia"/>
                <w:color w:val="000000" w:themeColor="text1"/>
                <w:szCs w:val="21"/>
              </w:rPr>
              <w:t>/</w:t>
            </w:r>
          </w:p>
          <w:p w:rsidR="00477039" w:rsidRPr="008F1A96" w:rsidRDefault="00E842B4" w:rsidP="00F76D4D">
            <w:pPr>
              <w:jc w:val="center"/>
              <w:rPr>
                <w:bCs/>
                <w:color w:val="000000" w:themeColor="text1"/>
                <w:szCs w:val="21"/>
              </w:rPr>
            </w:pPr>
            <w:r w:rsidRPr="008F1A96">
              <w:rPr>
                <w:rFonts w:hint="eastAsia"/>
                <w:color w:val="000000" w:themeColor="text1"/>
                <w:szCs w:val="21"/>
              </w:rPr>
              <w:t>化学工业出版社</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41</w:t>
            </w:r>
          </w:p>
        </w:tc>
        <w:tc>
          <w:tcPr>
            <w:tcW w:w="2887" w:type="dxa"/>
            <w:vAlign w:val="center"/>
          </w:tcPr>
          <w:p w:rsidR="00477039" w:rsidRPr="008F1A96" w:rsidRDefault="00E842B4" w:rsidP="00F76D4D">
            <w:pPr>
              <w:jc w:val="center"/>
              <w:rPr>
                <w:color w:val="000000" w:themeColor="text1"/>
                <w:szCs w:val="21"/>
              </w:rPr>
            </w:pPr>
            <w:r w:rsidRPr="008F1A96">
              <w:rPr>
                <w:color w:val="000000" w:themeColor="text1"/>
                <w:szCs w:val="21"/>
              </w:rPr>
              <w:t>Oral Drug Absorption</w:t>
            </w:r>
          </w:p>
          <w:p w:rsidR="00477039" w:rsidRPr="008F1A96" w:rsidRDefault="00E842B4" w:rsidP="00F76D4D">
            <w:pPr>
              <w:jc w:val="center"/>
              <w:rPr>
                <w:bCs/>
                <w:color w:val="000000" w:themeColor="text1"/>
                <w:szCs w:val="21"/>
              </w:rPr>
            </w:pPr>
            <w:r w:rsidRPr="008F1A96">
              <w:rPr>
                <w:color w:val="000000" w:themeColor="text1"/>
                <w:szCs w:val="21"/>
              </w:rPr>
              <w:t>Prediction and Assessment, Second Edition</w:t>
            </w:r>
          </w:p>
        </w:tc>
        <w:tc>
          <w:tcPr>
            <w:tcW w:w="2793" w:type="dxa"/>
            <w:vAlign w:val="center"/>
          </w:tcPr>
          <w:p w:rsidR="00477039" w:rsidRPr="008F1A96" w:rsidRDefault="00E842B4" w:rsidP="00F76D4D">
            <w:pPr>
              <w:jc w:val="center"/>
              <w:rPr>
                <w:rStyle w:val="product-ryt-detail"/>
                <w:color w:val="000000" w:themeColor="text1"/>
                <w:szCs w:val="21"/>
              </w:rPr>
            </w:pPr>
            <w:r w:rsidRPr="008F1A96">
              <w:rPr>
                <w:rStyle w:val="product-banner-author-name"/>
                <w:color w:val="000000" w:themeColor="text1"/>
                <w:szCs w:val="21"/>
              </w:rPr>
              <w:t xml:space="preserve">Jennifer B. </w:t>
            </w:r>
            <w:proofErr w:type="spellStart"/>
            <w:r w:rsidRPr="008F1A96">
              <w:rPr>
                <w:rStyle w:val="product-banner-author-name"/>
                <w:color w:val="000000" w:themeColor="text1"/>
                <w:szCs w:val="21"/>
              </w:rPr>
              <w:t>Dressman</w:t>
            </w:r>
            <w:proofErr w:type="spellEnd"/>
            <w:r w:rsidRPr="008F1A96">
              <w:rPr>
                <w:rStyle w:val="product-banner-author-name"/>
                <w:color w:val="000000" w:themeColor="text1"/>
                <w:szCs w:val="21"/>
              </w:rPr>
              <w:t xml:space="preserve">, Christos </w:t>
            </w:r>
            <w:proofErr w:type="spellStart"/>
            <w:r w:rsidRPr="008F1A96">
              <w:rPr>
                <w:rStyle w:val="product-banner-author-name"/>
                <w:color w:val="000000" w:themeColor="text1"/>
                <w:szCs w:val="21"/>
              </w:rPr>
              <w:t>Reppas</w:t>
            </w:r>
            <w:proofErr w:type="spellEnd"/>
            <w:r w:rsidRPr="008F1A96">
              <w:rPr>
                <w:rStyle w:val="product-ryt-detail"/>
                <w:color w:val="000000" w:themeColor="text1"/>
                <w:szCs w:val="21"/>
              </w:rPr>
              <w:t xml:space="preserve"> /</w:t>
            </w:r>
          </w:p>
          <w:p w:rsidR="00477039" w:rsidRPr="008F1A96" w:rsidRDefault="00E842B4" w:rsidP="00F76D4D">
            <w:pPr>
              <w:jc w:val="center"/>
              <w:rPr>
                <w:bCs/>
                <w:color w:val="000000" w:themeColor="text1"/>
                <w:szCs w:val="21"/>
              </w:rPr>
            </w:pPr>
            <w:r w:rsidRPr="008F1A96">
              <w:rPr>
                <w:rStyle w:val="product-ryt-detail"/>
                <w:color w:val="000000" w:themeColor="text1"/>
                <w:szCs w:val="21"/>
              </w:rPr>
              <w:t>CRC Press</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r w:rsidR="00F76D4D" w:rsidRPr="008F1A96" w:rsidTr="00F76D4D">
        <w:trPr>
          <w:trHeight w:val="567"/>
        </w:trPr>
        <w:tc>
          <w:tcPr>
            <w:tcW w:w="426" w:type="dxa"/>
            <w:vAlign w:val="center"/>
          </w:tcPr>
          <w:p w:rsidR="00477039" w:rsidRPr="008F1A96" w:rsidRDefault="00E842B4" w:rsidP="00F76D4D">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42</w:t>
            </w:r>
          </w:p>
        </w:tc>
        <w:tc>
          <w:tcPr>
            <w:tcW w:w="2887" w:type="dxa"/>
            <w:vAlign w:val="center"/>
          </w:tcPr>
          <w:p w:rsidR="00477039" w:rsidRPr="008F1A96" w:rsidRDefault="00E842B4" w:rsidP="00F76D4D">
            <w:pPr>
              <w:jc w:val="center"/>
              <w:rPr>
                <w:bCs/>
                <w:color w:val="000000" w:themeColor="text1"/>
                <w:szCs w:val="21"/>
              </w:rPr>
            </w:pPr>
            <w:r w:rsidRPr="008F1A96">
              <w:rPr>
                <w:color w:val="000000" w:themeColor="text1"/>
                <w:szCs w:val="21"/>
              </w:rPr>
              <w:t>Developing Solid Oral Dosage Forms</w:t>
            </w:r>
            <w:r w:rsidRPr="008F1A96">
              <w:rPr>
                <w:rFonts w:hint="eastAsia"/>
                <w:color w:val="000000" w:themeColor="text1"/>
                <w:szCs w:val="21"/>
              </w:rPr>
              <w:t>：</w:t>
            </w:r>
            <w:r w:rsidRPr="008F1A96">
              <w:rPr>
                <w:color w:val="000000" w:themeColor="text1"/>
                <w:szCs w:val="21"/>
              </w:rPr>
              <w:t>Pharmaceutical Theory and Practice</w:t>
            </w:r>
            <w:r w:rsidRPr="008F1A96">
              <w:rPr>
                <w:rFonts w:hint="eastAsia"/>
                <w:color w:val="000000" w:themeColor="text1"/>
                <w:szCs w:val="21"/>
              </w:rPr>
              <w:t>，</w:t>
            </w:r>
            <w:r w:rsidRPr="008F1A96">
              <w:rPr>
                <w:color w:val="000000" w:themeColor="text1"/>
                <w:szCs w:val="21"/>
              </w:rPr>
              <w:t xml:space="preserve"> Second Edition • 2017</w:t>
            </w:r>
          </w:p>
        </w:tc>
        <w:tc>
          <w:tcPr>
            <w:tcW w:w="2793" w:type="dxa"/>
            <w:vAlign w:val="center"/>
          </w:tcPr>
          <w:p w:rsidR="00477039" w:rsidRPr="008F1A96" w:rsidRDefault="00E842B4" w:rsidP="00F76D4D">
            <w:pPr>
              <w:jc w:val="center"/>
              <w:rPr>
                <w:color w:val="000000" w:themeColor="text1"/>
                <w:szCs w:val="21"/>
              </w:rPr>
            </w:pPr>
            <w:proofErr w:type="spellStart"/>
            <w:r w:rsidRPr="008F1A96">
              <w:rPr>
                <w:color w:val="000000" w:themeColor="text1"/>
                <w:szCs w:val="21"/>
              </w:rPr>
              <w:t>Yihong</w:t>
            </w:r>
            <w:proofErr w:type="spellEnd"/>
            <w:r w:rsidRPr="008F1A96">
              <w:rPr>
                <w:color w:val="000000" w:themeColor="text1"/>
                <w:szCs w:val="21"/>
              </w:rPr>
              <w:t xml:space="preserve"> </w:t>
            </w:r>
            <w:proofErr w:type="spellStart"/>
            <w:r w:rsidRPr="008F1A96">
              <w:rPr>
                <w:color w:val="000000" w:themeColor="text1"/>
                <w:szCs w:val="21"/>
              </w:rPr>
              <w:t>Qiu</w:t>
            </w:r>
            <w:proofErr w:type="spellEnd"/>
            <w:r w:rsidRPr="008F1A96">
              <w:rPr>
                <w:color w:val="000000" w:themeColor="text1"/>
                <w:szCs w:val="21"/>
              </w:rPr>
              <w:t>/</w:t>
            </w:r>
          </w:p>
          <w:p w:rsidR="00477039" w:rsidRPr="008F1A96" w:rsidRDefault="00E842B4" w:rsidP="00F76D4D">
            <w:pPr>
              <w:jc w:val="center"/>
              <w:rPr>
                <w:bCs/>
                <w:color w:val="000000" w:themeColor="text1"/>
                <w:szCs w:val="21"/>
              </w:rPr>
            </w:pPr>
            <w:r w:rsidRPr="008F1A96">
              <w:rPr>
                <w:color w:val="000000" w:themeColor="text1"/>
                <w:szCs w:val="21"/>
              </w:rPr>
              <w:t>Academic press</w:t>
            </w:r>
          </w:p>
        </w:tc>
        <w:tc>
          <w:tcPr>
            <w:tcW w:w="1531"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28" w:type="dxa"/>
            <w:vAlign w:val="center"/>
          </w:tcPr>
          <w:p w:rsidR="00477039" w:rsidRPr="008F1A96" w:rsidRDefault="00E842B4" w:rsidP="00F76D4D">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33" w:type="dxa"/>
            <w:vMerge/>
            <w:vAlign w:val="center"/>
          </w:tcPr>
          <w:p w:rsidR="00477039" w:rsidRPr="008F1A96" w:rsidRDefault="00477039" w:rsidP="00F76D4D">
            <w:pPr>
              <w:adjustRightInd w:val="0"/>
              <w:snapToGrid w:val="0"/>
              <w:spacing w:line="500" w:lineRule="exact"/>
              <w:jc w:val="center"/>
              <w:rPr>
                <w:bCs/>
                <w:color w:val="000000" w:themeColor="text1"/>
                <w:szCs w:val="21"/>
              </w:rPr>
            </w:pPr>
          </w:p>
        </w:tc>
      </w:tr>
    </w:tbl>
    <w:p w:rsidR="00477039" w:rsidRPr="008F1A96" w:rsidRDefault="00477039">
      <w:pPr>
        <w:snapToGrid w:val="0"/>
        <w:spacing w:line="360" w:lineRule="auto"/>
        <w:ind w:firstLineChars="1525" w:firstLine="4270"/>
        <w:rPr>
          <w:rFonts w:eastAsia="黑体"/>
          <w:bCs/>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pPr>
        <w:spacing w:line="360" w:lineRule="auto"/>
        <w:jc w:val="right"/>
        <w:rPr>
          <w:rFonts w:ascii="仿宋_GB2312" w:eastAsia="仿宋_GB2312"/>
          <w:color w:val="000000" w:themeColor="text1"/>
          <w:sz w:val="28"/>
          <w:szCs w:val="28"/>
        </w:rPr>
      </w:pPr>
    </w:p>
    <w:p w:rsidR="008F1A96" w:rsidRPr="008F1A96" w:rsidRDefault="008F1A96" w:rsidP="008F1A96">
      <w:pPr>
        <w:adjustRightInd w:val="0"/>
        <w:snapToGrid w:val="0"/>
        <w:spacing w:line="500" w:lineRule="exact"/>
        <w:jc w:val="center"/>
        <w:rPr>
          <w:rFonts w:ascii="仿宋_GB2312" w:eastAsia="仿宋_GB2312" w:hAnsi="宋体"/>
          <w:b/>
          <w:color w:val="000000" w:themeColor="text1"/>
          <w:sz w:val="36"/>
          <w:szCs w:val="36"/>
        </w:rPr>
      </w:pPr>
    </w:p>
    <w:p w:rsidR="008F1A96" w:rsidRPr="008F1A96" w:rsidRDefault="008F1A96" w:rsidP="008F1A96">
      <w:pPr>
        <w:adjustRightInd w:val="0"/>
        <w:snapToGrid w:val="0"/>
        <w:spacing w:line="500" w:lineRule="exact"/>
        <w:jc w:val="center"/>
        <w:rPr>
          <w:rFonts w:ascii="仿宋" w:eastAsia="仿宋" w:hAnsi="仿宋" w:cs="宋体"/>
          <w:b/>
          <w:color w:val="000000" w:themeColor="text1"/>
          <w:sz w:val="36"/>
          <w:szCs w:val="36"/>
        </w:rPr>
      </w:pPr>
      <w:r w:rsidRPr="008F1A96">
        <w:rPr>
          <w:rFonts w:ascii="仿宋" w:eastAsia="仿宋" w:hAnsi="仿宋" w:cs="宋体" w:hint="eastAsia"/>
          <w:b/>
          <w:color w:val="000000" w:themeColor="text1"/>
          <w:sz w:val="36"/>
          <w:szCs w:val="36"/>
        </w:rPr>
        <w:t>中山大学药学院</w:t>
      </w:r>
    </w:p>
    <w:p w:rsidR="008F1A96" w:rsidRPr="008F1A96" w:rsidRDefault="008F1A96" w:rsidP="008F1A96">
      <w:pPr>
        <w:adjustRightInd w:val="0"/>
        <w:snapToGrid w:val="0"/>
        <w:spacing w:line="500" w:lineRule="exact"/>
        <w:jc w:val="center"/>
        <w:rPr>
          <w:rFonts w:ascii="仿宋" w:eastAsia="仿宋" w:hAnsi="仿宋" w:cs="宋体"/>
          <w:b/>
          <w:color w:val="000000" w:themeColor="text1"/>
          <w:sz w:val="36"/>
          <w:szCs w:val="36"/>
        </w:rPr>
      </w:pPr>
      <w:r w:rsidRPr="008F1A96">
        <w:rPr>
          <w:rFonts w:ascii="仿宋" w:eastAsia="仿宋" w:hAnsi="仿宋" w:cs="宋体" w:hint="eastAsia"/>
          <w:b/>
          <w:color w:val="000000" w:themeColor="text1"/>
          <w:sz w:val="36"/>
          <w:szCs w:val="36"/>
        </w:rPr>
        <w:t>药学（1007）专业（学术型博士）研究生培养方案</w:t>
      </w:r>
    </w:p>
    <w:p w:rsidR="008F1A96" w:rsidRPr="008F1A96" w:rsidRDefault="008F1A96" w:rsidP="008F1A96">
      <w:pPr>
        <w:snapToGrid w:val="0"/>
        <w:spacing w:line="360" w:lineRule="auto"/>
        <w:ind w:firstLine="570"/>
        <w:jc w:val="center"/>
        <w:rPr>
          <w:rFonts w:ascii="仿宋" w:eastAsia="仿宋" w:hAnsi="仿宋"/>
          <w:b/>
          <w:color w:val="000000" w:themeColor="text1"/>
          <w:sz w:val="30"/>
          <w:szCs w:val="30"/>
        </w:rPr>
      </w:pPr>
      <w:r w:rsidRPr="008F1A96">
        <w:rPr>
          <w:rFonts w:ascii="仿宋" w:eastAsia="仿宋" w:hAnsi="仿宋" w:cs="宋体" w:hint="eastAsia"/>
          <w:color w:val="000000" w:themeColor="text1"/>
          <w:sz w:val="36"/>
          <w:szCs w:val="36"/>
        </w:rPr>
        <w:t>（从2021年级开始执行</w:t>
      </w:r>
      <w:r w:rsidRPr="008F1A96">
        <w:rPr>
          <w:rFonts w:ascii="仿宋" w:eastAsia="仿宋" w:hAnsi="仿宋" w:cs="宋体" w:hint="eastAsia"/>
          <w:color w:val="000000" w:themeColor="text1"/>
          <w:sz w:val="28"/>
          <w:szCs w:val="28"/>
        </w:rPr>
        <w:t>）</w:t>
      </w:r>
    </w:p>
    <w:p w:rsidR="008F1A96" w:rsidRPr="008F1A96" w:rsidRDefault="008F1A96" w:rsidP="008F1A96">
      <w:pPr>
        <w:spacing w:line="500" w:lineRule="exact"/>
        <w:ind w:firstLineChars="200" w:firstLine="643"/>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一、学科介绍</w:t>
      </w:r>
    </w:p>
    <w:p w:rsidR="008F1A96" w:rsidRPr="008F1A96" w:rsidRDefault="008F1A96" w:rsidP="008F1A96">
      <w:pPr>
        <w:spacing w:line="500" w:lineRule="exact"/>
        <w:ind w:firstLineChars="200" w:firstLine="560"/>
        <w:rPr>
          <w:rFonts w:ascii="仿宋_GB2312" w:eastAsia="仿宋_GB2312" w:hAnsi="宋体"/>
          <w:b/>
          <w:color w:val="000000" w:themeColor="text1"/>
          <w:sz w:val="28"/>
          <w:szCs w:val="28"/>
        </w:rPr>
      </w:pPr>
      <w:r w:rsidRPr="008F1A96">
        <w:rPr>
          <w:rFonts w:ascii="宋体" w:hAnsi="宋体" w:hint="eastAsia"/>
          <w:color w:val="000000" w:themeColor="text1"/>
          <w:sz w:val="28"/>
          <w:szCs w:val="28"/>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8F1A96" w:rsidRPr="008F1A96" w:rsidRDefault="008F1A96" w:rsidP="008F1A96">
      <w:pPr>
        <w:spacing w:line="500" w:lineRule="exact"/>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二、培养目标</w:t>
      </w:r>
    </w:p>
    <w:p w:rsidR="008F1A96" w:rsidRPr="008F1A96" w:rsidRDefault="008F1A96" w:rsidP="008F1A96">
      <w:pPr>
        <w:spacing w:line="500" w:lineRule="exact"/>
        <w:ind w:firstLineChars="206" w:firstLine="577"/>
        <w:rPr>
          <w:rFonts w:ascii="宋体"/>
          <w:color w:val="000000" w:themeColor="text1"/>
          <w:sz w:val="28"/>
          <w:szCs w:val="28"/>
        </w:rPr>
      </w:pPr>
      <w:r w:rsidRPr="008F1A96">
        <w:rPr>
          <w:rFonts w:ascii="宋体" w:hAnsi="宋体" w:hint="eastAsia"/>
          <w:color w:val="000000" w:themeColor="text1"/>
          <w:sz w:val="28"/>
          <w:szCs w:val="28"/>
        </w:rPr>
        <w:t>为药学学科的最高学位，是授予通过</w:t>
      </w:r>
      <w:r w:rsidRPr="008F1A96">
        <w:rPr>
          <w:rFonts w:ascii="宋体" w:hAnsi="宋体"/>
          <w:color w:val="000000" w:themeColor="text1"/>
          <w:sz w:val="28"/>
          <w:szCs w:val="28"/>
        </w:rPr>
        <w:t>4</w:t>
      </w:r>
      <w:r w:rsidRPr="008F1A96">
        <w:rPr>
          <w:rFonts w:ascii="宋体" w:hAnsi="宋体" w:hint="eastAsia"/>
          <w:color w:val="000000" w:themeColor="text1"/>
          <w:sz w:val="28"/>
          <w:szCs w:val="28"/>
        </w:rPr>
        <w:t>年左右的药学下属学科方向系统深入学习，课程成绩合格，完成具有完整性、系统性和创新性的科学技术研究课题，撰写的博士学位论文合格并通过毕业论文答辩者的一种学位。鉴于所学的药学相关学科涉及研究或应用不同领域，因此可授予理学博士或医学博士学位。药学学科博士的培养目标是：具有优良的人文、道德和学术素养，掌握药学及相关领域坚实宽广的基础理论，系统深入的专业知识和研究技能，具有综合运用相关学科知识、技能解决药学学科领域内问题的能力，有比较敏锐的思辨和分析能力，能够跟踪学术前沿，判断学术价值，独立进行理论知识和技术创新，能在科学或专业技术上做出创新性</w:t>
      </w:r>
      <w:r w:rsidRPr="008F1A96">
        <w:rPr>
          <w:rFonts w:ascii="宋体" w:hAnsi="宋体" w:hint="eastAsia"/>
          <w:color w:val="000000" w:themeColor="text1"/>
          <w:sz w:val="28"/>
          <w:szCs w:val="28"/>
        </w:rPr>
        <w:lastRenderedPageBreak/>
        <w:t>成果的专门人才。</w:t>
      </w:r>
    </w:p>
    <w:p w:rsidR="008F1A96" w:rsidRPr="008F1A96" w:rsidRDefault="008F1A96" w:rsidP="008F1A96">
      <w:pPr>
        <w:spacing w:line="500" w:lineRule="exact"/>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三、学制与学习年限</w:t>
      </w:r>
    </w:p>
    <w:p w:rsidR="008F1A96" w:rsidRPr="008F1A96" w:rsidRDefault="008F1A96" w:rsidP="008F1A96">
      <w:pPr>
        <w:spacing w:line="5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学制四年。已按教学计划完成基本课程学习，有特殊原因未能按期完成后续学业者，须按学籍管理的有关规定提出申请。经批准，方可延长学习年限，学习年限最长不超过</w:t>
      </w:r>
      <w:r w:rsidRPr="008F1A96">
        <w:rPr>
          <w:rFonts w:ascii="宋体" w:hAnsi="宋体"/>
          <w:color w:val="000000" w:themeColor="text1"/>
          <w:sz w:val="28"/>
          <w:szCs w:val="28"/>
        </w:rPr>
        <w:t>7</w:t>
      </w:r>
      <w:r w:rsidRPr="008F1A96">
        <w:rPr>
          <w:rFonts w:ascii="宋体" w:hAnsi="宋体" w:hint="eastAsia"/>
          <w:color w:val="000000" w:themeColor="text1"/>
          <w:sz w:val="28"/>
          <w:szCs w:val="28"/>
        </w:rPr>
        <w:t>年。</w:t>
      </w: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四、研究方向</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、药物化学</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、药剂学</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、生药学</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4</w:t>
      </w:r>
      <w:r w:rsidRPr="008F1A96">
        <w:rPr>
          <w:rFonts w:ascii="宋体" w:hAnsi="宋体" w:hint="eastAsia"/>
          <w:color w:val="000000" w:themeColor="text1"/>
          <w:sz w:val="28"/>
          <w:szCs w:val="28"/>
        </w:rPr>
        <w:t>、药物分析学</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5</w:t>
      </w:r>
      <w:r w:rsidRPr="008F1A96">
        <w:rPr>
          <w:rFonts w:ascii="宋体" w:hAnsi="宋体" w:hint="eastAsia"/>
          <w:color w:val="000000" w:themeColor="text1"/>
          <w:sz w:val="28"/>
          <w:szCs w:val="28"/>
        </w:rPr>
        <w:t>、微生物与生化制药</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6</w:t>
      </w:r>
      <w:r w:rsidRPr="008F1A96">
        <w:rPr>
          <w:rFonts w:ascii="宋体" w:hAnsi="宋体" w:hint="eastAsia"/>
          <w:color w:val="000000" w:themeColor="text1"/>
          <w:sz w:val="28"/>
          <w:szCs w:val="28"/>
        </w:rPr>
        <w:t>、药理学</w:t>
      </w:r>
    </w:p>
    <w:p w:rsidR="008F1A96" w:rsidRPr="008F1A96" w:rsidRDefault="008F1A96" w:rsidP="008F1A96">
      <w:pPr>
        <w:spacing w:line="500" w:lineRule="exact"/>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五、培养方式</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．课程设置贯彻少而精的原则，既注重本学科最重要的基础理论，又注重能力的培养和实践技能的训练。</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8F1A96" w:rsidRPr="008F1A96" w:rsidRDefault="008F1A96" w:rsidP="008F1A96">
      <w:pPr>
        <w:adjustRightInd w:val="0"/>
        <w:snapToGrid w:val="0"/>
        <w:spacing w:line="5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．中期考核一般在第二学处秋季学期进行，全面考察其思想品德、课程学习、论文的开题报告及身体状况等。考核合格者，继续论文工作。考核不合格者，应终止其学业，并根据学校的有关规定处理。</w:t>
      </w:r>
    </w:p>
    <w:p w:rsidR="008F1A96" w:rsidRPr="008F1A96" w:rsidRDefault="008F1A96" w:rsidP="008F1A96">
      <w:pPr>
        <w:spacing w:line="500" w:lineRule="exact"/>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六、课程设置与学分要求</w:t>
      </w:r>
    </w:p>
    <w:p w:rsidR="008F1A96" w:rsidRPr="008F1A96" w:rsidRDefault="008F1A96" w:rsidP="008F1A96">
      <w:pPr>
        <w:adjustRightInd w:val="0"/>
        <w:snapToGrid w:val="0"/>
        <w:spacing w:line="5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1</w:t>
      </w:r>
      <w:r w:rsidRPr="008F1A96">
        <w:rPr>
          <w:rFonts w:ascii="宋体" w:hAnsi="宋体"/>
          <w:color w:val="000000" w:themeColor="text1"/>
          <w:sz w:val="28"/>
          <w:szCs w:val="28"/>
        </w:rPr>
        <w:t>.</w:t>
      </w:r>
      <w:r w:rsidRPr="008F1A96">
        <w:rPr>
          <w:rFonts w:ascii="宋体" w:hAnsi="宋体" w:hint="eastAsia"/>
          <w:color w:val="000000" w:themeColor="text1"/>
          <w:sz w:val="28"/>
          <w:szCs w:val="28"/>
        </w:rPr>
        <w:t>学分要求：必修课不少于</w:t>
      </w:r>
      <w:r w:rsidRPr="008F1A96">
        <w:rPr>
          <w:rFonts w:ascii="宋体" w:hAnsi="宋体"/>
          <w:color w:val="000000" w:themeColor="text1"/>
          <w:sz w:val="28"/>
          <w:szCs w:val="28"/>
        </w:rPr>
        <w:t>18</w:t>
      </w:r>
      <w:r w:rsidRPr="008F1A96">
        <w:rPr>
          <w:rFonts w:ascii="宋体" w:hAnsi="宋体" w:hint="eastAsia"/>
          <w:color w:val="000000" w:themeColor="text1"/>
          <w:sz w:val="28"/>
          <w:szCs w:val="28"/>
        </w:rPr>
        <w:t>个学分</w:t>
      </w:r>
    </w:p>
    <w:p w:rsidR="008F1A96" w:rsidRPr="008F1A96" w:rsidRDefault="008F1A96" w:rsidP="008F1A96">
      <w:pPr>
        <w:adjustRightInd w:val="0"/>
        <w:snapToGrid w:val="0"/>
        <w:spacing w:line="5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2</w:t>
      </w:r>
      <w:r w:rsidRPr="008F1A96">
        <w:rPr>
          <w:rFonts w:ascii="宋体" w:hAnsi="宋体"/>
          <w:color w:val="000000" w:themeColor="text1"/>
          <w:sz w:val="28"/>
          <w:szCs w:val="28"/>
        </w:rPr>
        <w:t>.</w:t>
      </w:r>
      <w:r w:rsidRPr="008F1A96">
        <w:rPr>
          <w:rFonts w:ascii="宋体" w:hAnsi="宋体" w:hint="eastAsia"/>
          <w:color w:val="000000" w:themeColor="text1"/>
          <w:sz w:val="28"/>
          <w:szCs w:val="28"/>
        </w:rPr>
        <w:t>课程设置：</w:t>
      </w:r>
    </w:p>
    <w:tbl>
      <w:tblPr>
        <w:tblStyle w:val="ac"/>
        <w:tblW w:w="9038" w:type="dxa"/>
        <w:tblLook w:val="04A0"/>
      </w:tblPr>
      <w:tblGrid>
        <w:gridCol w:w="426"/>
        <w:gridCol w:w="426"/>
        <w:gridCol w:w="1413"/>
        <w:gridCol w:w="3336"/>
        <w:gridCol w:w="751"/>
        <w:gridCol w:w="637"/>
        <w:gridCol w:w="1344"/>
        <w:gridCol w:w="705"/>
      </w:tblGrid>
      <w:tr w:rsidR="008F1A96" w:rsidRPr="008F1A96" w:rsidTr="004E77F9">
        <w:tc>
          <w:tcPr>
            <w:tcW w:w="852" w:type="dxa"/>
            <w:gridSpan w:val="2"/>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课程代码</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课程名称</w:t>
            </w:r>
            <w:r w:rsidRPr="008F1A96">
              <w:rPr>
                <w:color w:val="000000" w:themeColor="text1"/>
                <w:kern w:val="0"/>
                <w:szCs w:val="21"/>
              </w:rPr>
              <w:t>/</w:t>
            </w:r>
            <w:r w:rsidRPr="008F1A96">
              <w:rPr>
                <w:color w:val="000000" w:themeColor="text1"/>
                <w:kern w:val="0"/>
                <w:szCs w:val="21"/>
              </w:rPr>
              <w:t>英文名称</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学时</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学分</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课程负责人</w:t>
            </w:r>
          </w:p>
        </w:tc>
        <w:tc>
          <w:tcPr>
            <w:tcW w:w="70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备注</w:t>
            </w:r>
          </w:p>
        </w:tc>
      </w:tr>
      <w:tr w:rsidR="008F1A96" w:rsidRPr="008F1A96" w:rsidTr="004E77F9">
        <w:trPr>
          <w:trHeight w:val="168"/>
        </w:trPr>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必修课</w:t>
            </w: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公共课</w:t>
            </w: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MAR7001</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中国马克思主义与当代</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Marxism of China and Contemporary World</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168"/>
        </w:trPr>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MAR7002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马克思恩格斯列宁经典著作选读</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 xml:space="preserve">Selected Readings of </w:t>
            </w:r>
            <w:proofErr w:type="spellStart"/>
            <w:r w:rsidRPr="008F1A96">
              <w:rPr>
                <w:color w:val="000000" w:themeColor="text1"/>
                <w:kern w:val="0"/>
                <w:szCs w:val="21"/>
              </w:rPr>
              <w:t>Marx,Engels</w:t>
            </w:r>
            <w:proofErr w:type="spellEnd"/>
            <w:r w:rsidRPr="008F1A96">
              <w:rPr>
                <w:color w:val="000000" w:themeColor="text1"/>
                <w:kern w:val="0"/>
                <w:szCs w:val="21"/>
              </w:rPr>
              <w:t xml:space="preserve"> and Lenin’s Classics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18</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168"/>
        </w:trPr>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FL-7001</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第一外国语（英语）</w:t>
            </w:r>
            <w:r w:rsidRPr="008F1A96">
              <w:rPr>
                <w:color w:val="000000" w:themeColor="text1"/>
                <w:kern w:val="0"/>
                <w:szCs w:val="21"/>
              </w:rPr>
              <w:t>First Foreign Language(English)</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120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5</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外国语学院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专业基础课</w:t>
            </w:r>
          </w:p>
        </w:tc>
        <w:tc>
          <w:tcPr>
            <w:tcW w:w="1413" w:type="dxa"/>
            <w:vAlign w:val="center"/>
          </w:tcPr>
          <w:p w:rsidR="008F1A96" w:rsidRPr="008F1A96" w:rsidRDefault="008F1A96" w:rsidP="004E77F9">
            <w:pPr>
              <w:jc w:val="center"/>
              <w:rPr>
                <w:color w:val="000000" w:themeColor="text1"/>
                <w:szCs w:val="21"/>
              </w:rPr>
            </w:pP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药学前沿进展</w:t>
            </w:r>
            <w:r w:rsidRPr="008F1A96">
              <w:rPr>
                <w:rFonts w:hint="eastAsia"/>
                <w:color w:val="000000" w:themeColor="text1"/>
                <w:kern w:val="0"/>
                <w:szCs w:val="21"/>
              </w:rPr>
              <w:t xml:space="preserve">                      </w:t>
            </w:r>
            <w:r w:rsidRPr="008F1A96">
              <w:rPr>
                <w:color w:val="000000" w:themeColor="text1"/>
                <w:kern w:val="0"/>
                <w:szCs w:val="21"/>
              </w:rPr>
              <w:t>Frontier Progress in Pharmaceutical Sciences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54</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药学院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243"/>
        </w:trPr>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PS-5102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实验室安全培训</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Safety Training in Laboratory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18</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安林坤</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262"/>
        </w:trPr>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PS-5103</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新药研制原理与技术</w:t>
            </w:r>
            <w:r w:rsidRPr="008F1A96">
              <w:rPr>
                <w:rFonts w:hint="eastAsia"/>
                <w:color w:val="000000" w:themeColor="text1"/>
                <w:kern w:val="0"/>
                <w:szCs w:val="21"/>
              </w:rPr>
              <w:t>Principles</w:t>
            </w:r>
            <w:r w:rsidRPr="008F1A96">
              <w:rPr>
                <w:color w:val="000000" w:themeColor="text1"/>
                <w:kern w:val="0"/>
                <w:szCs w:val="21"/>
              </w:rPr>
              <w:t xml:space="preserve"> &amp; Technology of New Drug’s R&amp;D</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72</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黄民</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1F724C" w:rsidRPr="008F1A96" w:rsidTr="004E77F9">
        <w:trPr>
          <w:trHeight w:val="262"/>
        </w:trPr>
        <w:tc>
          <w:tcPr>
            <w:tcW w:w="426" w:type="dxa"/>
            <w:vMerge/>
            <w:vAlign w:val="center"/>
          </w:tcPr>
          <w:p w:rsidR="001F724C" w:rsidRPr="008F1A96" w:rsidRDefault="001F724C" w:rsidP="004E77F9">
            <w:pPr>
              <w:spacing w:line="500" w:lineRule="exact"/>
              <w:jc w:val="center"/>
              <w:rPr>
                <w:color w:val="000000" w:themeColor="text1"/>
                <w:kern w:val="0"/>
                <w:szCs w:val="21"/>
              </w:rPr>
            </w:pPr>
          </w:p>
        </w:tc>
        <w:tc>
          <w:tcPr>
            <w:tcW w:w="426" w:type="dxa"/>
            <w:vMerge/>
            <w:vAlign w:val="center"/>
          </w:tcPr>
          <w:p w:rsidR="001F724C" w:rsidRPr="008F1A96" w:rsidRDefault="001F724C" w:rsidP="004E77F9">
            <w:pPr>
              <w:spacing w:line="500" w:lineRule="exact"/>
              <w:jc w:val="center"/>
              <w:rPr>
                <w:color w:val="000000" w:themeColor="text1"/>
                <w:kern w:val="0"/>
                <w:szCs w:val="21"/>
              </w:rPr>
            </w:pPr>
          </w:p>
        </w:tc>
        <w:tc>
          <w:tcPr>
            <w:tcW w:w="1413" w:type="dxa"/>
            <w:vAlign w:val="center"/>
          </w:tcPr>
          <w:p w:rsidR="001F724C" w:rsidRPr="008F1A96" w:rsidRDefault="001F724C" w:rsidP="004E77F9">
            <w:pPr>
              <w:jc w:val="center"/>
              <w:rPr>
                <w:color w:val="000000" w:themeColor="text1"/>
                <w:szCs w:val="21"/>
              </w:rPr>
            </w:pPr>
            <w:r w:rsidRPr="008F1A96">
              <w:rPr>
                <w:color w:val="000000" w:themeColor="text1"/>
                <w:szCs w:val="21"/>
              </w:rPr>
              <w:t>PS-5104</w:t>
            </w:r>
          </w:p>
        </w:tc>
        <w:tc>
          <w:tcPr>
            <w:tcW w:w="3336" w:type="dxa"/>
            <w:vAlign w:val="center"/>
          </w:tcPr>
          <w:p w:rsidR="001F724C" w:rsidRPr="008F1A96" w:rsidRDefault="001F724C" w:rsidP="000A35E1">
            <w:pPr>
              <w:spacing w:line="500" w:lineRule="exact"/>
              <w:rPr>
                <w:color w:val="000000" w:themeColor="text1"/>
                <w:kern w:val="0"/>
                <w:szCs w:val="21"/>
              </w:rPr>
            </w:pPr>
            <w:r w:rsidRPr="001F724C">
              <w:rPr>
                <w:rFonts w:hint="eastAsia"/>
                <w:color w:val="000000" w:themeColor="text1"/>
                <w:kern w:val="0"/>
                <w:szCs w:val="21"/>
              </w:rPr>
              <w:t>学术规范与论文写作</w:t>
            </w:r>
            <w:r>
              <w:rPr>
                <w:rFonts w:hint="eastAsia"/>
                <w:color w:val="000000" w:themeColor="text1"/>
                <w:kern w:val="0"/>
                <w:szCs w:val="21"/>
              </w:rPr>
              <w:t xml:space="preserve">      </w:t>
            </w:r>
            <w:r w:rsidRPr="001F724C">
              <w:rPr>
                <w:color w:val="000000" w:themeColor="text1"/>
                <w:kern w:val="0"/>
                <w:szCs w:val="21"/>
              </w:rPr>
              <w:t xml:space="preserve">Academic </w:t>
            </w:r>
            <w:r w:rsidRPr="001F724C">
              <w:rPr>
                <w:rFonts w:hint="eastAsia"/>
                <w:color w:val="000000" w:themeColor="text1"/>
                <w:kern w:val="0"/>
                <w:szCs w:val="21"/>
              </w:rPr>
              <w:t>standards</w:t>
            </w:r>
            <w:r w:rsidRPr="001F724C">
              <w:rPr>
                <w:color w:val="000000" w:themeColor="text1"/>
                <w:kern w:val="0"/>
                <w:szCs w:val="21"/>
              </w:rPr>
              <w:t xml:space="preserve"> and essay writing</w:t>
            </w:r>
          </w:p>
        </w:tc>
        <w:tc>
          <w:tcPr>
            <w:tcW w:w="751" w:type="dxa"/>
            <w:vAlign w:val="center"/>
          </w:tcPr>
          <w:p w:rsidR="001F724C" w:rsidRPr="008F1A96" w:rsidRDefault="001F724C" w:rsidP="000A35E1">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1F724C" w:rsidRPr="008F1A96" w:rsidRDefault="001F724C" w:rsidP="000A35E1">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1F724C" w:rsidRPr="008F1A96" w:rsidRDefault="001F724C" w:rsidP="000A35E1">
            <w:pPr>
              <w:spacing w:line="500" w:lineRule="exact"/>
              <w:jc w:val="center"/>
              <w:rPr>
                <w:color w:val="000000" w:themeColor="text1"/>
                <w:kern w:val="0"/>
                <w:szCs w:val="21"/>
              </w:rPr>
            </w:pPr>
            <w:r>
              <w:rPr>
                <w:rFonts w:hint="eastAsia"/>
                <w:color w:val="000000" w:themeColor="text1"/>
                <w:kern w:val="0"/>
                <w:szCs w:val="21"/>
              </w:rPr>
              <w:t>欧田苗</w:t>
            </w:r>
          </w:p>
        </w:tc>
        <w:tc>
          <w:tcPr>
            <w:tcW w:w="705" w:type="dxa"/>
            <w:vAlign w:val="center"/>
          </w:tcPr>
          <w:p w:rsidR="001F724C" w:rsidRPr="008F1A96" w:rsidRDefault="001F724C" w:rsidP="004E77F9">
            <w:pPr>
              <w:spacing w:line="500" w:lineRule="exact"/>
              <w:jc w:val="center"/>
              <w:rPr>
                <w:color w:val="000000" w:themeColor="text1"/>
                <w:kern w:val="0"/>
                <w:szCs w:val="21"/>
              </w:rPr>
            </w:pPr>
            <w:r w:rsidRPr="008F1A96">
              <w:rPr>
                <w:rFonts w:hint="eastAsia"/>
                <w:color w:val="000000" w:themeColor="text1"/>
                <w:kern w:val="0"/>
                <w:szCs w:val="21"/>
              </w:rPr>
              <w:t>本硕博</w:t>
            </w:r>
          </w:p>
        </w:tc>
      </w:tr>
      <w:tr w:rsidR="008F1A96" w:rsidRPr="008F1A96" w:rsidTr="004E77F9">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选修课</w:t>
            </w: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生药学方</w:t>
            </w:r>
            <w:r w:rsidRPr="008F1A96">
              <w:rPr>
                <w:rFonts w:hint="eastAsia"/>
                <w:color w:val="000000" w:themeColor="text1"/>
                <w:kern w:val="0"/>
                <w:szCs w:val="21"/>
              </w:rPr>
              <w:lastRenderedPageBreak/>
              <w:t>向</w:t>
            </w: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lastRenderedPageBreak/>
              <w:t>PS-6116</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天然药物提取分离技术</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Extraction and Separation Technology of Natural Medicine</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杨得坡</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PS-6117</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天然药物化学及其研究方法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Natural Medicinal Chemistry and Related Research Methods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蓝文健</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90"/>
        </w:trPr>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PS-6118</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天然药物与中药学研究进展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Research Progress of Natural Medicine and TCM</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80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杨得坡</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PS-6122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中药分析与质量评价</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TCM Analysis and Quality Assessment</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徐新军</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PS-6123</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天然药物资源学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Resources of Natural Medicine</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蒋林</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海洋药物学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Marine Drugs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蓝文健</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药剂学方向</w:t>
            </w: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PS-6110</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高等药剂学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Pharmaceutics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徐月红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PS-6126</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药物吸收与剂型设计</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Drug Absorption and Dosage Forms Design</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赵春顺</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PS-6127</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药用高分子材料</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Pharmaceutical Macromolecule Materials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冯敏</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PS-6124</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药剂学进展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Advances in Pharmaceutics</w:t>
            </w:r>
          </w:p>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文献阅读</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胡海燕</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药物分析</w:t>
            </w:r>
            <w:r w:rsidRPr="008F1A96">
              <w:rPr>
                <w:rFonts w:hint="eastAsia"/>
                <w:color w:val="000000" w:themeColor="text1"/>
                <w:kern w:val="0"/>
                <w:szCs w:val="21"/>
              </w:rPr>
              <w:lastRenderedPageBreak/>
              <w:t>学方向</w:t>
            </w:r>
          </w:p>
        </w:tc>
        <w:tc>
          <w:tcPr>
            <w:tcW w:w="0" w:type="auto"/>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lastRenderedPageBreak/>
              <w:t>PS-6102</w:t>
            </w:r>
          </w:p>
        </w:tc>
        <w:tc>
          <w:tcPr>
            <w:tcW w:w="3336" w:type="dxa"/>
            <w:vAlign w:val="center"/>
          </w:tcPr>
          <w:p w:rsidR="008F1A96" w:rsidRPr="008F1A96" w:rsidRDefault="008F1A96" w:rsidP="004E77F9">
            <w:pPr>
              <w:spacing w:line="500" w:lineRule="exact"/>
              <w:jc w:val="center"/>
              <w:rPr>
                <w:color w:val="000000" w:themeColor="text1"/>
                <w:szCs w:val="21"/>
              </w:rPr>
            </w:pPr>
            <w:r w:rsidRPr="008F1A96">
              <w:rPr>
                <w:rFonts w:hint="eastAsia"/>
                <w:color w:val="000000" w:themeColor="text1"/>
                <w:szCs w:val="21"/>
              </w:rPr>
              <w:t>微流控芯片技术及其在药学研究中应用</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szCs w:val="21"/>
              </w:rPr>
              <w:t>Microfluidic</w:t>
            </w:r>
            <w:proofErr w:type="spellEnd"/>
            <w:r w:rsidRPr="008F1A96">
              <w:rPr>
                <w:color w:val="000000" w:themeColor="text1"/>
                <w:szCs w:val="21"/>
              </w:rPr>
              <w:t xml:space="preserve"> Chips and Their Applications in Pharmaceutical </w:t>
            </w:r>
            <w:r w:rsidRPr="008F1A96">
              <w:rPr>
                <w:color w:val="000000" w:themeColor="text1"/>
                <w:szCs w:val="21"/>
              </w:rPr>
              <w:lastRenderedPageBreak/>
              <w:t>Research</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陈缵光</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PS-6104</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体内药物分析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Biopharmaceutical Analysis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张元庆</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PS-6105</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药物仪器分析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Modern Instrumental Analysis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张元庆</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szCs w:val="21"/>
              </w:rPr>
            </w:pP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szCs w:val="21"/>
              </w:rPr>
              <w:t>生物质谱分析技术原理与应用</w:t>
            </w:r>
            <w:r w:rsidRPr="008F1A96">
              <w:rPr>
                <w:color w:val="000000" w:themeColor="text1"/>
                <w:szCs w:val="21"/>
              </w:rPr>
              <w:t>Frontier Progress in Pharmaceutical Sciences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李惠琳</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药物分析新技术与新进展</w:t>
            </w:r>
          </w:p>
          <w:p w:rsidR="008F1A96" w:rsidRPr="008F1A96" w:rsidRDefault="008F1A96" w:rsidP="004E77F9">
            <w:pPr>
              <w:spacing w:line="500" w:lineRule="exact"/>
              <w:jc w:val="center"/>
              <w:rPr>
                <w:color w:val="000000" w:themeColor="text1"/>
                <w:kern w:val="0"/>
                <w:szCs w:val="21"/>
              </w:rPr>
            </w:pP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jc w:val="center"/>
              <w:rPr>
                <w:color w:val="000000" w:themeColor="text1"/>
                <w:kern w:val="0"/>
                <w:szCs w:val="21"/>
              </w:rPr>
            </w:pPr>
            <w:r w:rsidRPr="008F1A96">
              <w:rPr>
                <w:rFonts w:hint="eastAsia"/>
                <w:color w:val="000000" w:themeColor="text1"/>
                <w:kern w:val="0"/>
                <w:szCs w:val="21"/>
              </w:rPr>
              <w:t>陈缵光</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药理学方向</w:t>
            </w:r>
          </w:p>
        </w:tc>
        <w:tc>
          <w:tcPr>
            <w:tcW w:w="0" w:type="auto"/>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PS-6109</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药理学研究进展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Advances in Pharmacology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刘培庆</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PS-6114</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药事法规与新药注册</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Phrmaceutical</w:t>
            </w:r>
            <w:proofErr w:type="spellEnd"/>
            <w:r w:rsidRPr="008F1A96">
              <w:rPr>
                <w:color w:val="000000" w:themeColor="text1"/>
                <w:kern w:val="0"/>
                <w:szCs w:val="21"/>
              </w:rPr>
              <w:t xml:space="preserve"> Regulations and New Drug Application</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黄芝瑛</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PS-6125</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药物代谢与药代动力学进展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Seminars on Drug Metabolism and Pharmacokinetics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钟国平</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PS-6128</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临床药理学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Clinical Pharmacology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黄民</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PS-6129</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心血管药理学</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Cardiopharmacology</w:t>
            </w:r>
            <w:proofErr w:type="spellEnd"/>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叶建涛</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PS-6131</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细胞信号转导的分子基础与功能调控</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Molecular Basis and Functional Regulation of Signal Transduction</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张小雷</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中药药理学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Pharmacology of Traditional Chinese Medicine</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黄河清</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PS-6134</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药物毒理学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Pharmaceutical toxicology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金晶</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PS-6146</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药物筛选技术与进展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Technologies in Drug Screening</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李民</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PS-6135</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药物安全评价</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Drug Safety Evaluation</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黄芝瑛</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PS-6143</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药物基因组学临床转化研究进展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 xml:space="preserve">Progress in Translational Research of </w:t>
            </w:r>
            <w:proofErr w:type="spellStart"/>
            <w:r w:rsidRPr="008F1A96">
              <w:rPr>
                <w:color w:val="000000" w:themeColor="text1"/>
                <w:kern w:val="0"/>
                <w:szCs w:val="21"/>
              </w:rPr>
              <w:t>Pharmacogenomics</w:t>
            </w:r>
            <w:proofErr w:type="spellEnd"/>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王雪丁</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PS-6145</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靶标体系建立及早期成药性评价</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 xml:space="preserve">The establishment of target system and the evaluation of target </w:t>
            </w:r>
            <w:proofErr w:type="spellStart"/>
            <w:r w:rsidRPr="008F1A96">
              <w:rPr>
                <w:color w:val="000000" w:themeColor="text1"/>
                <w:kern w:val="0"/>
                <w:szCs w:val="21"/>
              </w:rPr>
              <w:t>druggability</w:t>
            </w:r>
            <w:proofErr w:type="spellEnd"/>
            <w:r w:rsidRPr="008F1A96">
              <w:rPr>
                <w:color w:val="000000" w:themeColor="text1"/>
                <w:kern w:val="0"/>
                <w:szCs w:val="21"/>
              </w:rPr>
              <w:t xml:space="preserve"> in early-stage</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jc w:val="center"/>
              <w:rPr>
                <w:color w:val="000000" w:themeColor="text1"/>
                <w:kern w:val="0"/>
                <w:szCs w:val="21"/>
              </w:rPr>
            </w:pPr>
            <w:r w:rsidRPr="008F1A96">
              <w:rPr>
                <w:rFonts w:hint="eastAsia"/>
                <w:color w:val="000000" w:themeColor="text1"/>
                <w:kern w:val="0"/>
                <w:szCs w:val="21"/>
              </w:rPr>
              <w:t>王军舰</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kern w:val="0"/>
                <w:szCs w:val="21"/>
              </w:rPr>
            </w:pP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实用医学科研设计与统计分析</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54</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公共卫生学院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kern w:val="0"/>
                <w:szCs w:val="21"/>
              </w:rPr>
            </w:pP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肿瘤药理学</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Oncological</w:t>
            </w:r>
            <w:proofErr w:type="spellEnd"/>
            <w:r w:rsidRPr="008F1A96">
              <w:rPr>
                <w:color w:val="000000" w:themeColor="text1"/>
                <w:kern w:val="0"/>
                <w:szCs w:val="21"/>
              </w:rPr>
              <w:t xml:space="preserve"> pharmacology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王军舰</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药物化学方向</w:t>
            </w: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PS-6112</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高等药物化学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Medicinal Chemistry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卜宪章</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PS-6108</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高等有机化学与药物合成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Organic Chemistry and Medicinal Synthesis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徐新芳</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PS-6109</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药理学研究进展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Advances in Pharmacology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刘培庆</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PS-6110</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高等药剂学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Pharmaceutics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徐月红</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PS-6111</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生物有机化学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Bioorganic Chemistry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谭嘉恒</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PS-6113</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有机化学与药物化学进展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Recent Advances in Organic Chemistry and Medicinal Chemistry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80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欧田苗</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1413" w:type="dxa"/>
            <w:vAlign w:val="center"/>
          </w:tcPr>
          <w:p w:rsidR="008F1A96" w:rsidRPr="008F1A96" w:rsidRDefault="008F1A96" w:rsidP="004E77F9">
            <w:pPr>
              <w:jc w:val="center"/>
              <w:rPr>
                <w:color w:val="000000" w:themeColor="text1"/>
                <w:szCs w:val="21"/>
              </w:rPr>
            </w:pPr>
            <w:r w:rsidRPr="008F1A96">
              <w:rPr>
                <w:color w:val="000000" w:themeColor="text1"/>
                <w:szCs w:val="21"/>
              </w:rPr>
              <w:t>PS-6136</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手性药物与不对称合成</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Chiral</w:t>
            </w:r>
            <w:proofErr w:type="spellEnd"/>
            <w:r w:rsidRPr="008F1A96">
              <w:rPr>
                <w:color w:val="000000" w:themeColor="text1"/>
                <w:kern w:val="0"/>
                <w:szCs w:val="21"/>
              </w:rPr>
              <w:t xml:space="preserve"> Medicines and Asymmetrical Synthesis</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鄢明</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PS-6137</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结构生物学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Structural Biology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周晖皓</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PS-6138</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现代制药工艺学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Modern Pharmaceutical</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鲁桂</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PS-6140</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药物设计导论</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Introduction to Drug Discovery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徐峻</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426"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PS-6141</w:t>
            </w:r>
          </w:p>
        </w:tc>
        <w:tc>
          <w:tcPr>
            <w:tcW w:w="33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实用有机波谱解析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Practical Organic Spectroscopy</w:t>
            </w:r>
          </w:p>
        </w:tc>
        <w:tc>
          <w:tcPr>
            <w:tcW w:w="751"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安林坤</w:t>
            </w:r>
          </w:p>
        </w:tc>
        <w:tc>
          <w:tcPr>
            <w:tcW w:w="705" w:type="dxa"/>
            <w:vAlign w:val="center"/>
          </w:tcPr>
          <w:p w:rsidR="008F1A96" w:rsidRPr="008F1A96" w:rsidRDefault="008F1A96"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B50032">
            <w:pPr>
              <w:jc w:val="center"/>
              <w:rPr>
                <w:color w:val="000000" w:themeColor="text1"/>
                <w:szCs w:val="21"/>
              </w:rPr>
            </w:pPr>
            <w:r>
              <w:rPr>
                <w:color w:val="000000" w:themeColor="text1"/>
                <w:szCs w:val="21"/>
              </w:rPr>
              <w:t>P</w:t>
            </w:r>
            <w:r>
              <w:rPr>
                <w:rFonts w:hint="eastAsia"/>
                <w:color w:val="000000" w:themeColor="text1"/>
                <w:szCs w:val="21"/>
              </w:rPr>
              <w:t>S-6618</w:t>
            </w:r>
          </w:p>
        </w:tc>
        <w:tc>
          <w:tcPr>
            <w:tcW w:w="3336" w:type="dxa"/>
            <w:vAlign w:val="center"/>
          </w:tcPr>
          <w:p w:rsidR="00AF4242" w:rsidRPr="008F1A96" w:rsidRDefault="00AF4242" w:rsidP="00B50032">
            <w:pPr>
              <w:spacing w:line="500" w:lineRule="exact"/>
              <w:jc w:val="center"/>
              <w:rPr>
                <w:color w:val="000000" w:themeColor="text1"/>
                <w:kern w:val="0"/>
                <w:szCs w:val="21"/>
              </w:rPr>
            </w:pPr>
            <w:r w:rsidRPr="004E77F9">
              <w:rPr>
                <w:rFonts w:hint="eastAsia"/>
                <w:color w:val="000000" w:themeColor="text1"/>
                <w:kern w:val="0"/>
                <w:szCs w:val="21"/>
              </w:rPr>
              <w:t>药物合成相关的人名有机反应</w:t>
            </w:r>
            <w:r w:rsidRPr="004E77F9">
              <w:rPr>
                <w:color w:val="000000" w:themeColor="text1"/>
                <w:kern w:val="0"/>
                <w:szCs w:val="21"/>
              </w:rPr>
              <w:t>Organic name reactions for drug synthesis</w:t>
            </w:r>
          </w:p>
        </w:tc>
        <w:tc>
          <w:tcPr>
            <w:tcW w:w="751"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60</w:t>
            </w:r>
          </w:p>
        </w:tc>
        <w:tc>
          <w:tcPr>
            <w:tcW w:w="637"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3</w:t>
            </w:r>
          </w:p>
        </w:tc>
        <w:tc>
          <w:tcPr>
            <w:tcW w:w="1344"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蒋先兴</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药物化学与化学生物学技术原理及应用</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Biochemistry</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黄志纾</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科研基本技能</w:t>
            </w:r>
            <w:r w:rsidRPr="008F1A96">
              <w:rPr>
                <w:rFonts w:hint="eastAsia"/>
                <w:color w:val="000000" w:themeColor="text1"/>
                <w:kern w:val="0"/>
                <w:szCs w:val="21"/>
              </w:rPr>
              <w:t>Basic</w:t>
            </w:r>
            <w:r w:rsidRPr="008F1A96">
              <w:rPr>
                <w:color w:val="000000" w:themeColor="text1"/>
                <w:kern w:val="0"/>
                <w:szCs w:val="21"/>
              </w:rPr>
              <w:t xml:space="preserve"> Research Skills</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jc w:val="center"/>
              <w:rPr>
                <w:color w:val="000000" w:themeColor="text1"/>
                <w:kern w:val="0"/>
                <w:szCs w:val="21"/>
              </w:rPr>
            </w:pPr>
            <w:r w:rsidRPr="008F1A96">
              <w:rPr>
                <w:rFonts w:hint="eastAsia"/>
                <w:color w:val="000000" w:themeColor="text1"/>
                <w:kern w:val="0"/>
                <w:szCs w:val="21"/>
              </w:rPr>
              <w:t>黄世亮</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spacing w:line="500" w:lineRule="exact"/>
              <w:jc w:val="center"/>
              <w:rPr>
                <w:color w:val="000000" w:themeColor="text1"/>
                <w:kern w:val="0"/>
                <w:szCs w:val="21"/>
              </w:rPr>
            </w:pP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计算模拟在药学研究中的应用</w:t>
            </w:r>
            <w:r w:rsidRPr="008F1A96">
              <w:rPr>
                <w:rFonts w:hint="eastAsia"/>
                <w:color w:val="000000" w:themeColor="text1"/>
                <w:kern w:val="0"/>
                <w:szCs w:val="21"/>
              </w:rPr>
              <w:t xml:space="preserve">      </w:t>
            </w:r>
            <w:r w:rsidRPr="008F1A96">
              <w:rPr>
                <w:color w:val="000000" w:themeColor="text1"/>
                <w:kern w:val="0"/>
                <w:szCs w:val="21"/>
              </w:rPr>
              <w:t xml:space="preserve">Molecular Modeling in </w:t>
            </w:r>
            <w:r w:rsidRPr="008F1A96">
              <w:rPr>
                <w:color w:val="000000" w:themeColor="text1"/>
                <w:kern w:val="0"/>
                <w:szCs w:val="21"/>
              </w:rPr>
              <w:lastRenderedPageBreak/>
              <w:t>Pharmaceutical Sciences</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lastRenderedPageBreak/>
              <w:t>60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巫瑞波</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restart"/>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微生物与生化药学</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szCs w:val="21"/>
              </w:rPr>
              <w:t>PS-6101</w:t>
            </w: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分子生物学科研思路与文献精读</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Scientific Research Design and Literatures peruse in Molecular Biology</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PS-6107</w:t>
            </w: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细胞培养技术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Methods in Cell Culture</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PS-6119</w:t>
            </w: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流式细胞术基本原理与实用技术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 xml:space="preserve">Basic introduction and Application of Flow </w:t>
            </w:r>
            <w:proofErr w:type="spellStart"/>
            <w:r w:rsidRPr="008F1A96">
              <w:rPr>
                <w:color w:val="000000" w:themeColor="text1"/>
                <w:kern w:val="0"/>
                <w:szCs w:val="21"/>
              </w:rPr>
              <w:t>Cytometry</w:t>
            </w:r>
            <w:proofErr w:type="spellEnd"/>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万国辉</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PS-6120</w:t>
            </w: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分子免疫学</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Molecular immunology</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PS-6121</w:t>
            </w: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基因工程与分子生物学理论与技术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Theory and Methods in Gene Engineering and Molecular Biology</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张革</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蛋白质工程与多肽药物</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Protein engineering and peptide drugs</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卜宪章</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426"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33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酶与药物发现</w:t>
            </w:r>
            <w:r w:rsidRPr="008F1A96">
              <w:rPr>
                <w:color w:val="000000" w:themeColor="text1"/>
                <w:kern w:val="0"/>
                <w:szCs w:val="21"/>
              </w:rPr>
              <w:t>Enzymes in drug discovery</w:t>
            </w:r>
          </w:p>
        </w:tc>
        <w:tc>
          <w:tcPr>
            <w:tcW w:w="751"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637"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344"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袁艳秋</w:t>
            </w:r>
          </w:p>
        </w:tc>
        <w:tc>
          <w:tcPr>
            <w:tcW w:w="705" w:type="dxa"/>
            <w:vAlign w:val="center"/>
          </w:tcPr>
          <w:p w:rsidR="00AF4242" w:rsidRPr="008F1A96" w:rsidRDefault="00AF4242" w:rsidP="004E77F9">
            <w:pPr>
              <w:spacing w:line="500" w:lineRule="exact"/>
              <w:jc w:val="center"/>
              <w:rPr>
                <w:color w:val="000000" w:themeColor="text1"/>
                <w:kern w:val="0"/>
                <w:szCs w:val="21"/>
              </w:rPr>
            </w:pPr>
          </w:p>
        </w:tc>
      </w:tr>
    </w:tbl>
    <w:p w:rsidR="008F1A96" w:rsidRPr="008F1A96" w:rsidRDefault="008F1A96" w:rsidP="008F1A96">
      <w:pPr>
        <w:spacing w:line="500" w:lineRule="exact"/>
        <w:rPr>
          <w:rFonts w:ascii="仿宋_GB2312" w:eastAsia="仿宋_GB2312" w:hAnsi="华文仿宋"/>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七、培养环节与要求</w:t>
      </w:r>
    </w:p>
    <w:p w:rsidR="008F1A96" w:rsidRPr="008F1A96" w:rsidRDefault="008F1A96" w:rsidP="008F1A96">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、制定个人培养计划</w:t>
      </w:r>
    </w:p>
    <w:p w:rsidR="008F1A96" w:rsidRPr="008F1A96" w:rsidRDefault="008F1A96" w:rsidP="008F1A96">
      <w:pPr>
        <w:spacing w:line="4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博士研究生培养计划分课程学习计划和论文研究计划。课程学习计划应在研究生入学两个月内提交，在导师指导下根据本学科培养方案制定；论文研究计划，一般在第三学期末提交。</w:t>
      </w:r>
    </w:p>
    <w:p w:rsidR="008F1A96" w:rsidRPr="008F1A96" w:rsidRDefault="008F1A96" w:rsidP="008F1A96">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w:t>
      </w:r>
      <w:r w:rsidRPr="008F1A96">
        <w:rPr>
          <w:rFonts w:ascii="宋体" w:hAnsi="宋体"/>
          <w:color w:val="000000" w:themeColor="text1"/>
          <w:sz w:val="28"/>
          <w:szCs w:val="28"/>
        </w:rPr>
        <w:t xml:space="preserve"> </w:t>
      </w:r>
      <w:r w:rsidRPr="008F1A96">
        <w:rPr>
          <w:rFonts w:ascii="宋体" w:hAnsi="宋体" w:hint="eastAsia"/>
          <w:color w:val="000000" w:themeColor="text1"/>
          <w:sz w:val="28"/>
          <w:szCs w:val="28"/>
        </w:rPr>
        <w:t>开题报告和中期考核</w:t>
      </w:r>
    </w:p>
    <w:p w:rsidR="008F1A96" w:rsidRPr="008F1A96" w:rsidRDefault="008F1A96" w:rsidP="008F1A96">
      <w:pPr>
        <w:spacing w:line="400" w:lineRule="exact"/>
        <w:ind w:firstLineChars="200" w:firstLine="560"/>
        <w:rPr>
          <w:color w:val="000000" w:themeColor="text1"/>
          <w:sz w:val="28"/>
          <w:szCs w:val="28"/>
        </w:rPr>
      </w:pPr>
      <w:r w:rsidRPr="008F1A96">
        <w:rPr>
          <w:rFonts w:ascii="宋体" w:hAnsi="宋体" w:hint="eastAsia"/>
          <w:color w:val="000000" w:themeColor="text1"/>
          <w:sz w:val="28"/>
          <w:szCs w:val="28"/>
        </w:rPr>
        <w:lastRenderedPageBreak/>
        <w:t>开题报告和中期考核具体工作参照《中山大学研究生中期考核办法》进行。</w:t>
      </w:r>
      <w:r w:rsidRPr="008F1A96">
        <w:rPr>
          <w:rFonts w:ascii="宋体" w:hAnsi="宋体"/>
          <w:color w:val="000000" w:themeColor="text1"/>
          <w:sz w:val="28"/>
          <w:szCs w:val="28"/>
        </w:rPr>
        <w:t xml:space="preserve"> </w:t>
      </w:r>
    </w:p>
    <w:p w:rsidR="008F1A96" w:rsidRPr="008F1A96" w:rsidRDefault="008F1A96" w:rsidP="008F1A96">
      <w:pPr>
        <w:spacing w:line="400" w:lineRule="exact"/>
        <w:ind w:firstLineChars="200" w:firstLine="560"/>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、实践环节</w:t>
      </w:r>
    </w:p>
    <w:p w:rsidR="008F1A96" w:rsidRPr="008F1A96" w:rsidRDefault="008F1A96" w:rsidP="008F1A96">
      <w:pPr>
        <w:spacing w:line="400" w:lineRule="exact"/>
        <w:ind w:firstLineChars="200" w:firstLine="560"/>
        <w:rPr>
          <w:rFonts w:ascii="宋体"/>
          <w:color w:val="000000" w:themeColor="text1"/>
          <w:sz w:val="28"/>
          <w:szCs w:val="28"/>
        </w:rPr>
      </w:pPr>
      <w:r w:rsidRPr="008F1A96">
        <w:rPr>
          <w:rFonts w:ascii="宋体" w:hAnsi="宋体" w:hint="eastAsia"/>
          <w:color w:val="000000" w:themeColor="text1"/>
          <w:sz w:val="28"/>
          <w:szCs w:val="28"/>
        </w:rPr>
        <w:t>要求博士生在学期间必须参加学术报告</w:t>
      </w:r>
      <w:r w:rsidRPr="008F1A96">
        <w:rPr>
          <w:rFonts w:ascii="宋体" w:hAnsi="宋体"/>
          <w:color w:val="000000" w:themeColor="text1"/>
          <w:sz w:val="28"/>
          <w:szCs w:val="28"/>
        </w:rPr>
        <w:t>3</w:t>
      </w:r>
      <w:r w:rsidRPr="008F1A96">
        <w:rPr>
          <w:rFonts w:ascii="宋体" w:hAnsi="宋体" w:hint="eastAsia"/>
          <w:color w:val="000000" w:themeColor="text1"/>
          <w:sz w:val="28"/>
          <w:szCs w:val="28"/>
        </w:rPr>
        <w:t>次以上或做研究成果汇报</w:t>
      </w:r>
      <w:r w:rsidRPr="008F1A96">
        <w:rPr>
          <w:rFonts w:ascii="宋体" w:hAnsi="宋体"/>
          <w:color w:val="000000" w:themeColor="text1"/>
          <w:sz w:val="28"/>
          <w:szCs w:val="28"/>
        </w:rPr>
        <w:t>1</w:t>
      </w:r>
      <w:r w:rsidRPr="008F1A96">
        <w:rPr>
          <w:rFonts w:ascii="宋体" w:hAnsi="宋体" w:hint="eastAsia"/>
          <w:color w:val="000000" w:themeColor="text1"/>
          <w:sz w:val="28"/>
          <w:szCs w:val="28"/>
        </w:rPr>
        <w:t>次以上</w:t>
      </w:r>
    </w:p>
    <w:p w:rsidR="008F1A96" w:rsidRPr="008F1A96" w:rsidRDefault="008F1A96" w:rsidP="008F1A96">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t>八、学位论文</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的总体要求是：具备科学性、创新性、系统性和逻辑性，基本论点和结果正确，方法可靠，数据真实，分析严谨，文字通顺，应能反映作者具备独立从事理论研究或应用研究的能力水平。论文成果应具备明显的科学意义或实用价值。</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选题与综述的要求</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药学学科的博士生应根据研究方向，在导师的指导下，独立进行全面的文献调研，对调研结果进行科学分析，写出综述报告，为选题提供建设性意见，与导师共同确定研究课题。所选课题应具有创新性，并应是本学科前沿的基础研究或对国民经济发展和社会进步具有重要意义的应用基础或应用研究。学位论文的选题应符合科学发展的规律和技术发展需求，并需要进行充分的论证。论证的基本方式是对拟开展的研究进行充分和全面的研究综述和分析，为立题提供依据。在对文献和信息进行广泛深入调研和整理加工的基础上，综述选题领域的研究基础，特别是前人的研究进展，现有技术发展状态，论证技术发展趋势，所需求的新知识以及解决问题的瓶颈或制约因素。</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根据研究需要，撰写综述需阅读大量相关的国内外文献，总结归纳学术研究问题，其中最近</w:t>
      </w:r>
      <w:r w:rsidRPr="008F1A96">
        <w:rPr>
          <w:rFonts w:ascii="宋体" w:hAnsi="宋体"/>
          <w:color w:val="000000" w:themeColor="text1"/>
          <w:sz w:val="28"/>
          <w:szCs w:val="28"/>
        </w:rPr>
        <w:t>3~5</w:t>
      </w:r>
      <w:r w:rsidRPr="008F1A96">
        <w:rPr>
          <w:rFonts w:ascii="宋体" w:hAnsi="宋体" w:hint="eastAsia"/>
          <w:color w:val="000000" w:themeColor="text1"/>
          <w:sz w:val="28"/>
          <w:szCs w:val="28"/>
        </w:rPr>
        <w:t>年内的文献和权威文献应占较高比例</w:t>
      </w:r>
      <w:r w:rsidRPr="008F1A96">
        <w:rPr>
          <w:rFonts w:ascii="宋体" w:hAnsi="宋体"/>
          <w:color w:val="000000" w:themeColor="text1"/>
          <w:sz w:val="28"/>
          <w:szCs w:val="28"/>
        </w:rPr>
        <w:t>;</w:t>
      </w:r>
      <w:r w:rsidRPr="008F1A96">
        <w:rPr>
          <w:rFonts w:ascii="宋体" w:hAnsi="宋体" w:hint="eastAsia"/>
          <w:color w:val="000000" w:themeColor="text1"/>
          <w:sz w:val="28"/>
          <w:szCs w:val="28"/>
        </w:rPr>
        <w:t>同时，总结归纳相关的技术和方法发展水平，必要时需进行文献查新，注重对国内外专利文献的分析。综述全文应有一定篇幅。</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综述应至少包括如下几部分：（</w:t>
      </w:r>
      <w:r w:rsidRPr="008F1A96">
        <w:rPr>
          <w:rFonts w:ascii="宋体" w:hAnsi="宋体"/>
          <w:color w:val="000000" w:themeColor="text1"/>
          <w:sz w:val="28"/>
          <w:szCs w:val="28"/>
        </w:rPr>
        <w:t>1</w:t>
      </w:r>
      <w:r w:rsidRPr="008F1A96">
        <w:rPr>
          <w:rFonts w:ascii="宋体" w:hAnsi="宋体" w:hint="eastAsia"/>
          <w:color w:val="000000" w:themeColor="text1"/>
          <w:sz w:val="28"/>
          <w:szCs w:val="28"/>
        </w:rPr>
        <w:t>）所研究的问题在药学学科相关领域的地位与作用；（</w:t>
      </w:r>
      <w:r w:rsidRPr="008F1A96">
        <w:rPr>
          <w:rFonts w:ascii="宋体" w:hAnsi="宋体"/>
          <w:color w:val="000000" w:themeColor="text1"/>
          <w:sz w:val="28"/>
          <w:szCs w:val="28"/>
        </w:rPr>
        <w:t>2</w:t>
      </w:r>
      <w:r w:rsidRPr="008F1A96">
        <w:rPr>
          <w:rFonts w:ascii="宋体" w:hAnsi="宋体" w:hint="eastAsia"/>
          <w:color w:val="000000" w:themeColor="text1"/>
          <w:sz w:val="28"/>
          <w:szCs w:val="28"/>
        </w:rPr>
        <w:t>）所研究的问题在药学科学相关领域中的科学意义和对药学学科发展的意义；（</w:t>
      </w:r>
      <w:r w:rsidRPr="008F1A96">
        <w:rPr>
          <w:rFonts w:ascii="宋体" w:hAnsi="宋体"/>
          <w:color w:val="000000" w:themeColor="text1"/>
          <w:sz w:val="28"/>
          <w:szCs w:val="28"/>
        </w:rPr>
        <w:t>3</w:t>
      </w:r>
      <w:r w:rsidRPr="008F1A96">
        <w:rPr>
          <w:rFonts w:ascii="宋体" w:hAnsi="宋体" w:hint="eastAsia"/>
          <w:color w:val="000000" w:themeColor="text1"/>
          <w:sz w:val="28"/>
          <w:szCs w:val="28"/>
        </w:rPr>
        <w:t>）所研究的问题的历史沿革或背景</w:t>
      </w:r>
      <w:r w:rsidRPr="008F1A96">
        <w:rPr>
          <w:rFonts w:ascii="宋体" w:hAnsi="宋体"/>
          <w:color w:val="000000" w:themeColor="text1"/>
          <w:sz w:val="28"/>
          <w:szCs w:val="28"/>
        </w:rPr>
        <w:t>;</w:t>
      </w:r>
      <w:r w:rsidRPr="008F1A96">
        <w:rPr>
          <w:rFonts w:ascii="宋体" w:hAnsi="宋体" w:hint="eastAsia"/>
          <w:color w:val="000000" w:themeColor="text1"/>
          <w:sz w:val="28"/>
          <w:szCs w:val="28"/>
        </w:rPr>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）所研究问题的现状和已有基础；（</w:t>
      </w:r>
      <w:r w:rsidRPr="008F1A96">
        <w:rPr>
          <w:rFonts w:ascii="宋体" w:hAnsi="宋体"/>
          <w:color w:val="000000" w:themeColor="text1"/>
          <w:sz w:val="28"/>
          <w:szCs w:val="28"/>
        </w:rPr>
        <w:t>5</w:t>
      </w:r>
      <w:r w:rsidRPr="008F1A96">
        <w:rPr>
          <w:rFonts w:ascii="宋体" w:hAnsi="宋体" w:hint="eastAsia"/>
          <w:color w:val="000000" w:themeColor="text1"/>
          <w:sz w:val="28"/>
          <w:szCs w:val="28"/>
        </w:rPr>
        <w:t>）尚未解决的问题及其原因或瓶颈</w:t>
      </w:r>
      <w:r w:rsidRPr="008F1A96">
        <w:rPr>
          <w:rFonts w:ascii="宋体" w:hAnsi="宋体"/>
          <w:color w:val="000000" w:themeColor="text1"/>
          <w:sz w:val="28"/>
          <w:szCs w:val="28"/>
        </w:rPr>
        <w:t>;(6)</w:t>
      </w:r>
      <w:r w:rsidRPr="008F1A96">
        <w:rPr>
          <w:rFonts w:ascii="宋体" w:hAnsi="宋体" w:hint="eastAsia"/>
          <w:color w:val="000000" w:themeColor="text1"/>
          <w:sz w:val="28"/>
          <w:szCs w:val="28"/>
        </w:rPr>
        <w:t>研究的思路、目标，关键科学或技术问题，以及拟采取的技术路线等。</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规范性要求</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博士学位论文须遵守国家和学位授予单位规定的学位论文基本格式。药学学科博士学位论文还必须符合如下要求：</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lastRenderedPageBreak/>
        <w:t>（</w:t>
      </w:r>
      <w:r w:rsidRPr="008F1A96">
        <w:rPr>
          <w:rFonts w:ascii="宋体" w:hAnsi="宋体"/>
          <w:color w:val="000000" w:themeColor="text1"/>
          <w:sz w:val="28"/>
          <w:szCs w:val="28"/>
        </w:rPr>
        <w:t>1</w:t>
      </w:r>
      <w:r w:rsidRPr="008F1A96">
        <w:rPr>
          <w:rFonts w:ascii="宋体" w:hAnsi="宋体" w:hint="eastAsia"/>
          <w:color w:val="000000" w:themeColor="text1"/>
          <w:sz w:val="28"/>
          <w:szCs w:val="28"/>
        </w:rPr>
        <w:t>）名称、术语应符合药学学科有关规定，一般以中国药典为依据。</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2</w:t>
      </w:r>
      <w:r w:rsidRPr="008F1A96">
        <w:rPr>
          <w:rFonts w:ascii="宋体" w:hAnsi="宋体" w:hint="eastAsia"/>
          <w:color w:val="000000" w:themeColor="text1"/>
          <w:sz w:val="28"/>
          <w:szCs w:val="28"/>
        </w:rPr>
        <w:t>）药材、植物名首次出现时应标明拉丁名；化合物采用化学命名，首次出现时列出分子式，特殊情况还需注明结构式。</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3</w:t>
      </w:r>
      <w:r w:rsidRPr="008F1A96">
        <w:rPr>
          <w:rFonts w:ascii="宋体" w:hAnsi="宋体" w:hint="eastAsia"/>
          <w:color w:val="000000" w:themeColor="text1"/>
          <w:sz w:val="28"/>
          <w:szCs w:val="28"/>
        </w:rPr>
        <w:t>）所有研究和分析采用标准或规定的分析方法，并注明出处；新方法必须详细描述操作程序，所用化学药品必须标明试剂纯度级别，所用仪器必须标明仪器型号</w:t>
      </w:r>
      <w:r w:rsidRPr="008F1A96">
        <w:rPr>
          <w:rFonts w:ascii="宋体" w:hAnsi="宋体"/>
          <w:color w:val="000000" w:themeColor="text1"/>
          <w:sz w:val="28"/>
          <w:szCs w:val="28"/>
        </w:rPr>
        <w:t>/</w:t>
      </w:r>
      <w:r w:rsidRPr="008F1A96">
        <w:rPr>
          <w:rFonts w:ascii="宋体" w:hAnsi="宋体" w:hint="eastAsia"/>
          <w:color w:val="000000" w:themeColor="text1"/>
          <w:sz w:val="28"/>
          <w:szCs w:val="28"/>
        </w:rPr>
        <w:t>规格和厂家和出厂年份等；环境样本分析必须配有标准样品内标和分析质量控制说明。</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）所用分析数据必须保留到分析方法或仪器检测限的最小有效位数，分析结果以平均值正负标准差表示。</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5</w:t>
      </w:r>
      <w:r w:rsidRPr="008F1A96">
        <w:rPr>
          <w:rFonts w:ascii="宋体" w:hAnsi="宋体" w:hint="eastAsia"/>
          <w:color w:val="000000" w:themeColor="text1"/>
          <w:sz w:val="28"/>
          <w:szCs w:val="28"/>
        </w:rPr>
        <w:t>）需采用例行统计软件进行方差分析或显著性检验，所有结论必须有统计显著性结果支撑；文中的计算式必须用公式编辑器编排，并有顺序号。</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6</w:t>
      </w:r>
      <w:r w:rsidRPr="008F1A96">
        <w:rPr>
          <w:rFonts w:ascii="宋体" w:hAnsi="宋体" w:hint="eastAsia"/>
          <w:color w:val="000000" w:themeColor="text1"/>
          <w:sz w:val="28"/>
          <w:szCs w:val="28"/>
        </w:rPr>
        <w:t>）除了药学学科惯用缩略语外（如</w:t>
      </w:r>
      <w:r w:rsidRPr="008F1A96">
        <w:rPr>
          <w:rFonts w:ascii="宋体" w:hAnsi="宋体"/>
          <w:color w:val="000000" w:themeColor="text1"/>
          <w:sz w:val="28"/>
          <w:szCs w:val="28"/>
        </w:rPr>
        <w:t>DNA</w:t>
      </w:r>
      <w:r w:rsidRPr="008F1A96">
        <w:rPr>
          <w:rFonts w:ascii="宋体" w:hAnsi="宋体" w:hint="eastAsia"/>
          <w:color w:val="000000" w:themeColor="text1"/>
          <w:sz w:val="28"/>
          <w:szCs w:val="28"/>
        </w:rPr>
        <w:t>），文中缩略语必须在第一次出现时注明全称；全文缩略语用单独列表形式排出，列在文前或参考文献后。</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7</w:t>
      </w:r>
      <w:r w:rsidRPr="008F1A96">
        <w:rPr>
          <w:rFonts w:ascii="宋体" w:hAnsi="宋体" w:hint="eastAsia"/>
          <w:color w:val="000000" w:themeColor="text1"/>
          <w:sz w:val="28"/>
          <w:szCs w:val="28"/>
        </w:rPr>
        <w:t>）学位论文各章应有图表配合，并附有中英文图表标题。</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8</w:t>
      </w:r>
      <w:r w:rsidRPr="008F1A96">
        <w:rPr>
          <w:rFonts w:ascii="宋体" w:hAnsi="宋体" w:hint="eastAsia"/>
          <w:color w:val="000000" w:themeColor="text1"/>
          <w:sz w:val="28"/>
          <w:szCs w:val="28"/>
        </w:rPr>
        <w:t>）博士学问论文应有专门一章进行所有各项研究结果的综合分析和讨论。其内容应避免对前述各种结果的简单罗列，而应对获得的各种结果进行交叉和互为印证的讨论，并进行适当的提炼，对研究结果或发现的科学意义加以说明，探讨进一步研究的问题导向或线索性信息，供后人参考。</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成果创新性要求</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药学学科博士学位论文必须在药学相关领域具有明显的创新性和先进性，在论文的主要研究领域有所发展，取得新见解、新知识、新发现、新发明、新理论，或对促进经济和社会发展具有较重要作用，可以是药学一级学科层面或其包含的学科方向层面理论和应用研究的创新，也可以是对医药领域可持续发展管理理念或发展战略的创新，或者是医药领域技术发展创新。具体可包括如下一个或几个方面：</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1</w:t>
      </w:r>
      <w:r w:rsidRPr="008F1A96">
        <w:rPr>
          <w:rFonts w:ascii="宋体" w:hAnsi="宋体" w:hint="eastAsia"/>
          <w:color w:val="000000" w:themeColor="text1"/>
          <w:sz w:val="28"/>
          <w:szCs w:val="28"/>
        </w:rPr>
        <w:t>）发展和建立新的药学理论，拓展新的药学研究领域；</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2</w:t>
      </w:r>
      <w:r w:rsidRPr="008F1A96">
        <w:rPr>
          <w:rFonts w:ascii="宋体" w:hAnsi="宋体" w:hint="eastAsia"/>
          <w:color w:val="000000" w:themeColor="text1"/>
          <w:sz w:val="28"/>
          <w:szCs w:val="28"/>
        </w:rPr>
        <w:t>）借鉴相关学科，特别是化学、生物学、医学、工学新的理论、研究思路和研究方法，通过移植性创新，建立适宜于药物研究开发的新方法体系；</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3</w:t>
      </w:r>
      <w:r w:rsidRPr="008F1A96">
        <w:rPr>
          <w:rFonts w:ascii="宋体" w:hAnsi="宋体" w:hint="eastAsia"/>
          <w:color w:val="000000" w:themeColor="text1"/>
          <w:sz w:val="28"/>
          <w:szCs w:val="28"/>
        </w:rPr>
        <w:t>）通过将多学科的理论与技术交叉融合，探索解决药学重要科学技术问题的新途径；</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4</w:t>
      </w:r>
      <w:r w:rsidRPr="008F1A96">
        <w:rPr>
          <w:rFonts w:ascii="宋体" w:hAnsi="宋体" w:hint="eastAsia"/>
          <w:color w:val="000000" w:themeColor="text1"/>
          <w:sz w:val="28"/>
          <w:szCs w:val="28"/>
        </w:rPr>
        <w:t>）通过化学、生物学等学科的合作，发现和验证新的药物作用靶点；</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lastRenderedPageBreak/>
        <w:t>（</w:t>
      </w:r>
      <w:r w:rsidRPr="008F1A96">
        <w:rPr>
          <w:rFonts w:ascii="宋体" w:hAnsi="宋体"/>
          <w:color w:val="000000" w:themeColor="text1"/>
          <w:sz w:val="28"/>
          <w:szCs w:val="28"/>
        </w:rPr>
        <w:t>5</w:t>
      </w:r>
      <w:r w:rsidRPr="008F1A96">
        <w:rPr>
          <w:rFonts w:ascii="宋体" w:hAnsi="宋体" w:hint="eastAsia"/>
          <w:color w:val="000000" w:themeColor="text1"/>
          <w:sz w:val="28"/>
          <w:szCs w:val="28"/>
        </w:rPr>
        <w:t>）发现新的药物先导物，或利用现代科学技术制备新的药物先导物；</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6</w:t>
      </w:r>
      <w:r w:rsidRPr="008F1A96">
        <w:rPr>
          <w:rFonts w:ascii="宋体" w:hAnsi="宋体" w:hint="eastAsia"/>
          <w:color w:val="000000" w:themeColor="text1"/>
          <w:sz w:val="28"/>
          <w:szCs w:val="28"/>
        </w:rPr>
        <w:t>）利用多种科学技术筛选与评价药物先导物成药的可能性，并为其成药提供依据；</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7</w:t>
      </w:r>
      <w:r w:rsidRPr="008F1A96">
        <w:rPr>
          <w:rFonts w:ascii="宋体" w:hAnsi="宋体" w:hint="eastAsia"/>
          <w:color w:val="000000" w:themeColor="text1"/>
          <w:sz w:val="28"/>
          <w:szCs w:val="28"/>
        </w:rPr>
        <w:t>）建立药物研、评价、生产、使用、监管的新技术、新方法；</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8</w:t>
      </w:r>
      <w:r w:rsidRPr="008F1A96">
        <w:rPr>
          <w:rFonts w:ascii="宋体" w:hAnsi="宋体" w:hint="eastAsia"/>
          <w:color w:val="000000" w:themeColor="text1"/>
          <w:sz w:val="28"/>
          <w:szCs w:val="28"/>
        </w:rPr>
        <w:t>）发现药物的新作用特点、新作用机制，并为临床用药有效性提出建设性、指导性的新见解；</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9</w:t>
      </w:r>
      <w:r w:rsidRPr="008F1A96">
        <w:rPr>
          <w:rFonts w:ascii="宋体" w:hAnsi="宋体" w:hint="eastAsia"/>
          <w:color w:val="000000" w:themeColor="text1"/>
          <w:sz w:val="28"/>
          <w:szCs w:val="28"/>
        </w:rPr>
        <w:t>）发现或评价药物的安全性问题，运用科学研究方法阐述产生毒性的原因和机制，提出防范和解决用药安全隐患的新对策；</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w:t>
      </w:r>
      <w:r w:rsidRPr="008F1A96">
        <w:rPr>
          <w:rFonts w:ascii="宋体" w:hAnsi="宋体"/>
          <w:color w:val="000000" w:themeColor="text1"/>
          <w:sz w:val="28"/>
          <w:szCs w:val="28"/>
        </w:rPr>
        <w:t>10</w:t>
      </w:r>
      <w:r w:rsidRPr="008F1A96">
        <w:rPr>
          <w:rFonts w:ascii="宋体" w:hAnsi="宋体" w:hint="eastAsia"/>
          <w:color w:val="000000" w:themeColor="text1"/>
          <w:sz w:val="28"/>
          <w:szCs w:val="28"/>
        </w:rPr>
        <w:t>）利用药学的理论和研究方法解决与药学相关的社会与管理问题，提出具有社会价值的新研究观点和解决问题的新对策。</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hint="eastAsia"/>
          <w:color w:val="000000" w:themeColor="text1"/>
          <w:sz w:val="28"/>
          <w:szCs w:val="28"/>
        </w:rPr>
        <w:t>博士学位论文的创新性研究成果的体现方式，包括发表学术论文、发明专利以及国家接受或颁布的标准等著作权成果。</w:t>
      </w:r>
    </w:p>
    <w:p w:rsidR="008F1A96" w:rsidRPr="008F1A96" w:rsidRDefault="008F1A96" w:rsidP="008F1A96">
      <w:pPr>
        <w:spacing w:line="400" w:lineRule="exact"/>
        <w:ind w:firstLineChars="200" w:firstLine="560"/>
        <w:jc w:val="left"/>
        <w:rPr>
          <w:rFonts w:ascii="宋体"/>
          <w:color w:val="000000" w:themeColor="text1"/>
          <w:sz w:val="28"/>
          <w:szCs w:val="28"/>
        </w:rPr>
      </w:pPr>
      <w:r w:rsidRPr="008F1A96">
        <w:rPr>
          <w:rFonts w:ascii="宋体" w:hAnsi="宋体"/>
          <w:color w:val="000000" w:themeColor="text1"/>
          <w:sz w:val="28"/>
          <w:szCs w:val="28"/>
        </w:rPr>
        <w:t>4.</w:t>
      </w:r>
      <w:r w:rsidRPr="008F1A96">
        <w:rPr>
          <w:rFonts w:ascii="宋体" w:hAnsi="宋体" w:hint="eastAsia"/>
          <w:color w:val="000000" w:themeColor="text1"/>
          <w:sz w:val="28"/>
          <w:szCs w:val="28"/>
        </w:rPr>
        <w:t>论文系统性要求</w:t>
      </w:r>
    </w:p>
    <w:p w:rsidR="008F1A96" w:rsidRPr="008F1A96" w:rsidRDefault="008F1A96" w:rsidP="008F1A96">
      <w:pPr>
        <w:spacing w:line="400" w:lineRule="exact"/>
        <w:ind w:firstLineChars="200" w:firstLine="560"/>
        <w:jc w:val="left"/>
        <w:rPr>
          <w:rFonts w:ascii="宋体"/>
          <w:color w:val="000000" w:themeColor="text1"/>
          <w:sz w:val="24"/>
          <w:szCs w:val="24"/>
        </w:rPr>
      </w:pPr>
      <w:r w:rsidRPr="008F1A96">
        <w:rPr>
          <w:rFonts w:ascii="宋体" w:hAnsi="宋体"/>
          <w:color w:val="000000" w:themeColor="text1"/>
          <w:sz w:val="28"/>
          <w:szCs w:val="28"/>
        </w:rPr>
        <w:t xml:space="preserve">  </w:t>
      </w:r>
      <w:r w:rsidRPr="008F1A96">
        <w:rPr>
          <w:rFonts w:ascii="宋体" w:hAnsi="宋体" w:hint="eastAsia"/>
          <w:color w:val="000000" w:themeColor="text1"/>
          <w:sz w:val="28"/>
          <w:szCs w:val="28"/>
        </w:rPr>
        <w:t>药学学科博士学位论文的研究工作，应具备较好的系统性，表现在研究工作应具备较好的深度和完整性，应包括所研究问题的各主要方面和主要层次，论据充分，结论可靠，体现基础与应用的紧密联系、理论与方法的相互支撑。</w:t>
      </w:r>
    </w:p>
    <w:p w:rsidR="008F1A96" w:rsidRPr="008F1A96" w:rsidRDefault="008F1A96" w:rsidP="008F1A96">
      <w:pPr>
        <w:adjustRightInd w:val="0"/>
        <w:snapToGrid w:val="0"/>
        <w:spacing w:line="500" w:lineRule="exact"/>
        <w:ind w:firstLineChars="200" w:firstLine="560"/>
        <w:jc w:val="left"/>
        <w:rPr>
          <w:rFonts w:ascii="仿宋_GB2312" w:eastAsia="仿宋_GB2312" w:hAnsi="华文仿宋"/>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t>九、论文答辩与学位授予</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1</w:t>
      </w:r>
      <w:r w:rsidRPr="008F1A96">
        <w:rPr>
          <w:rFonts w:ascii="宋体" w:hAnsi="宋体" w:hint="eastAsia"/>
          <w:color w:val="000000" w:themeColor="text1"/>
          <w:sz w:val="28"/>
          <w:szCs w:val="28"/>
        </w:rPr>
        <w:t>、学位论文的撰写、评阅、答辩程序等环节严格执行研究生院《中山大学博士硕士学位授予工作细则》的规定。</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2</w:t>
      </w:r>
      <w:r w:rsidRPr="008F1A96">
        <w:rPr>
          <w:rFonts w:ascii="宋体" w:hAnsi="宋体" w:hint="eastAsia"/>
          <w:color w:val="000000" w:themeColor="text1"/>
          <w:sz w:val="28"/>
          <w:szCs w:val="28"/>
        </w:rPr>
        <w:t>、本专业研究生在修满规定学分，通过相关培养环节，论文经过评阅能够进行答辩后，可以申请学位论文的答辩。</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color w:val="000000" w:themeColor="text1"/>
          <w:sz w:val="28"/>
          <w:szCs w:val="28"/>
        </w:rPr>
        <w:t>3</w:t>
      </w:r>
      <w:r w:rsidRPr="008F1A96">
        <w:rPr>
          <w:rFonts w:ascii="宋体" w:hAnsi="宋体" w:hint="eastAsia"/>
          <w:color w:val="000000" w:themeColor="text1"/>
          <w:sz w:val="28"/>
          <w:szCs w:val="28"/>
        </w:rPr>
        <w:t>、一级学科药学（学科代码</w:t>
      </w:r>
      <w:r w:rsidRPr="008F1A96">
        <w:rPr>
          <w:rFonts w:ascii="宋体" w:hAnsi="宋体"/>
          <w:color w:val="000000" w:themeColor="text1"/>
          <w:sz w:val="28"/>
          <w:szCs w:val="28"/>
        </w:rPr>
        <w:t>1007</w:t>
      </w:r>
      <w:r w:rsidRPr="008F1A96">
        <w:rPr>
          <w:rFonts w:ascii="宋体" w:hAnsi="宋体" w:hint="eastAsia"/>
          <w:color w:val="000000" w:themeColor="text1"/>
          <w:sz w:val="28"/>
          <w:szCs w:val="28"/>
        </w:rPr>
        <w:t>）的博士生申请博士学位所需学术成果满足下列标准：</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博士研究生在学位论文答辩前，应向培养单位提交≥</w:t>
      </w:r>
      <w:r w:rsidRPr="008F1A96">
        <w:rPr>
          <w:rFonts w:ascii="宋体" w:hAnsi="宋体"/>
          <w:color w:val="000000" w:themeColor="text1"/>
          <w:sz w:val="28"/>
          <w:szCs w:val="28"/>
        </w:rPr>
        <w:t>1</w:t>
      </w:r>
      <w:r w:rsidRPr="008F1A96">
        <w:rPr>
          <w:rFonts w:ascii="宋体" w:hAnsi="宋体" w:hint="eastAsia"/>
          <w:color w:val="000000" w:themeColor="text1"/>
          <w:sz w:val="28"/>
          <w:szCs w:val="28"/>
        </w:rPr>
        <w:t>项其研究生期间瞄准学科前沿开展的创新性研究工作的学术成果，成果形式可为学术论文、发明专利等，并满足以下条件之一。</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（1）学术论文：学术论文的第一署名单位为中山大学药学院，论文为高水平期刊收录的非综述类论文。当博士研究生本人为绝对排序第一的作者时，发表的杂志应为</w:t>
      </w:r>
      <w:r w:rsidRPr="008F1A96">
        <w:rPr>
          <w:rFonts w:ascii="宋体" w:hAnsi="宋体"/>
          <w:color w:val="000000" w:themeColor="text1"/>
          <w:sz w:val="28"/>
          <w:szCs w:val="28"/>
        </w:rPr>
        <w:t>JCR</w:t>
      </w:r>
      <w:r w:rsidRPr="008F1A96">
        <w:rPr>
          <w:rFonts w:ascii="宋体" w:hAnsi="宋体" w:hint="eastAsia"/>
          <w:color w:val="000000" w:themeColor="text1"/>
          <w:sz w:val="28"/>
          <w:szCs w:val="28"/>
        </w:rPr>
        <w:t>二区或一区；如果为绝对排序第二的作者时，发表的杂志应为</w:t>
      </w:r>
      <w:r w:rsidRPr="008F1A96">
        <w:rPr>
          <w:rFonts w:ascii="宋体" w:hAnsi="宋体"/>
          <w:color w:val="000000" w:themeColor="text1"/>
          <w:sz w:val="28"/>
          <w:szCs w:val="28"/>
        </w:rPr>
        <w:t>JCR</w:t>
      </w:r>
      <w:r w:rsidRPr="008F1A96">
        <w:rPr>
          <w:rFonts w:ascii="宋体" w:hAnsi="宋体" w:hint="eastAsia"/>
          <w:color w:val="000000" w:themeColor="text1"/>
          <w:sz w:val="28"/>
          <w:szCs w:val="28"/>
        </w:rPr>
        <w:t>一区。</w:t>
      </w:r>
    </w:p>
    <w:p w:rsidR="008F1A96" w:rsidRPr="008F1A96" w:rsidRDefault="008F1A96" w:rsidP="008F1A96">
      <w:pPr>
        <w:spacing w:line="400" w:lineRule="exact"/>
        <w:ind w:firstLineChars="200" w:firstLine="560"/>
        <w:jc w:val="left"/>
        <w:rPr>
          <w:rFonts w:ascii="宋体" w:hAnsi="宋体"/>
          <w:color w:val="000000" w:themeColor="text1"/>
          <w:sz w:val="28"/>
          <w:szCs w:val="28"/>
        </w:rPr>
      </w:pPr>
      <w:r w:rsidRPr="008F1A96">
        <w:rPr>
          <w:rFonts w:ascii="宋体" w:hAnsi="宋体" w:hint="eastAsia"/>
          <w:color w:val="000000" w:themeColor="text1"/>
          <w:sz w:val="28"/>
          <w:szCs w:val="28"/>
        </w:rPr>
        <w:t>（2）发明专利：2项专利获得授权</w:t>
      </w:r>
      <w:r w:rsidRPr="008F1A96">
        <w:rPr>
          <w:rFonts w:ascii="宋体" w:hAnsi="宋体"/>
          <w:color w:val="000000" w:themeColor="text1"/>
          <w:sz w:val="28"/>
          <w:szCs w:val="28"/>
        </w:rPr>
        <w:t>，</w:t>
      </w:r>
      <w:r w:rsidRPr="008F1A96">
        <w:rPr>
          <w:rFonts w:ascii="宋体" w:hAnsi="宋体" w:hint="eastAsia"/>
          <w:color w:val="000000" w:themeColor="text1"/>
          <w:sz w:val="28"/>
          <w:szCs w:val="28"/>
        </w:rPr>
        <w:t>专利权人均为中山大学。</w:t>
      </w:r>
      <w:r w:rsidRPr="008F1A96">
        <w:rPr>
          <w:rFonts w:ascii="宋体" w:hAnsi="宋体"/>
          <w:color w:val="000000" w:themeColor="text1"/>
          <w:sz w:val="28"/>
          <w:szCs w:val="28"/>
        </w:rPr>
        <w:t>且</w:t>
      </w:r>
      <w:r w:rsidRPr="008F1A96">
        <w:rPr>
          <w:rFonts w:ascii="宋体" w:hAnsi="宋体" w:hint="eastAsia"/>
          <w:color w:val="000000" w:themeColor="text1"/>
          <w:sz w:val="28"/>
          <w:szCs w:val="28"/>
        </w:rPr>
        <w:t>2项</w:t>
      </w:r>
      <w:r w:rsidRPr="008F1A96">
        <w:rPr>
          <w:rFonts w:ascii="宋体" w:hAnsi="宋体" w:hint="eastAsia"/>
          <w:color w:val="000000" w:themeColor="text1"/>
          <w:sz w:val="28"/>
          <w:szCs w:val="28"/>
        </w:rPr>
        <w:lastRenderedPageBreak/>
        <w:t>专利都满足以下条件：专利的第一发明人为</w:t>
      </w:r>
      <w:r w:rsidRPr="008F1A96">
        <w:rPr>
          <w:rFonts w:ascii="宋体" w:hAnsi="宋体"/>
          <w:color w:val="000000" w:themeColor="text1"/>
          <w:sz w:val="28"/>
          <w:szCs w:val="28"/>
        </w:rPr>
        <w:t>博士研究生本人</w:t>
      </w:r>
      <w:r w:rsidRPr="008F1A96">
        <w:rPr>
          <w:rFonts w:ascii="宋体" w:hAnsi="宋体" w:hint="eastAsia"/>
          <w:color w:val="000000" w:themeColor="text1"/>
          <w:sz w:val="28"/>
          <w:szCs w:val="28"/>
        </w:rPr>
        <w:t>，导师为专利发明人之一；或者导师为专利第一发明人，且</w:t>
      </w:r>
      <w:r w:rsidRPr="008F1A96">
        <w:rPr>
          <w:rFonts w:ascii="宋体" w:hAnsi="宋体"/>
          <w:color w:val="000000" w:themeColor="text1"/>
          <w:sz w:val="28"/>
          <w:szCs w:val="28"/>
        </w:rPr>
        <w:t>博士研究生本人</w:t>
      </w:r>
      <w:r w:rsidRPr="008F1A96">
        <w:rPr>
          <w:rFonts w:ascii="宋体" w:hAnsi="宋体" w:hint="eastAsia"/>
          <w:color w:val="000000" w:themeColor="text1"/>
          <w:sz w:val="28"/>
          <w:szCs w:val="28"/>
        </w:rPr>
        <w:t>为第二发明人。</w:t>
      </w:r>
    </w:p>
    <w:p w:rsidR="008F1A96" w:rsidRPr="008F1A96" w:rsidRDefault="008F1A96" w:rsidP="008F1A96">
      <w:pPr>
        <w:spacing w:line="500" w:lineRule="exact"/>
        <w:rPr>
          <w:color w:val="000000" w:themeColor="text1"/>
          <w:sz w:val="28"/>
          <w:szCs w:val="28"/>
        </w:rPr>
      </w:pPr>
      <w:r w:rsidRPr="008F1A96">
        <w:rPr>
          <w:rFonts w:ascii="宋体" w:hAnsi="宋体" w:hint="eastAsia"/>
          <w:color w:val="000000" w:themeColor="text1"/>
          <w:sz w:val="28"/>
          <w:szCs w:val="28"/>
        </w:rPr>
        <w:t>对于境外发表的高水平论文可以是清样</w:t>
      </w:r>
      <w:r w:rsidRPr="008F1A96">
        <w:rPr>
          <w:rFonts w:ascii="宋体" w:hAnsi="宋体"/>
          <w:color w:val="000000" w:themeColor="text1"/>
          <w:sz w:val="28"/>
          <w:szCs w:val="28"/>
        </w:rPr>
        <w:t>,</w:t>
      </w:r>
      <w:r w:rsidRPr="008F1A96">
        <w:rPr>
          <w:rFonts w:ascii="宋体" w:hAnsi="宋体" w:hint="eastAsia"/>
          <w:color w:val="000000" w:themeColor="text1"/>
          <w:sz w:val="28"/>
          <w:szCs w:val="28"/>
        </w:rPr>
        <w:t>也可以是附有导师签名担保的校样或正式录用通知。学位论文答辩合格，</w:t>
      </w:r>
      <w:r w:rsidRPr="008F1A96">
        <w:rPr>
          <w:color w:val="000000" w:themeColor="text1"/>
          <w:sz w:val="28"/>
          <w:szCs w:val="28"/>
        </w:rPr>
        <w:t>通过学校审核后，</w:t>
      </w:r>
      <w:r w:rsidRPr="008F1A96">
        <w:rPr>
          <w:rFonts w:hint="eastAsia"/>
          <w:color w:val="000000" w:themeColor="text1"/>
          <w:sz w:val="28"/>
          <w:szCs w:val="28"/>
        </w:rPr>
        <w:t>授予中山大学药学一级学科学术博士学位，</w:t>
      </w:r>
      <w:r w:rsidRPr="008F1A96">
        <w:rPr>
          <w:color w:val="000000" w:themeColor="text1"/>
          <w:sz w:val="28"/>
          <w:szCs w:val="28"/>
        </w:rPr>
        <w:t>颁发</w:t>
      </w:r>
      <w:r w:rsidRPr="008F1A96">
        <w:rPr>
          <w:rFonts w:hint="eastAsia"/>
          <w:color w:val="000000" w:themeColor="text1"/>
          <w:sz w:val="28"/>
          <w:szCs w:val="28"/>
        </w:rPr>
        <w:t>博</w:t>
      </w:r>
      <w:r w:rsidRPr="008F1A96">
        <w:rPr>
          <w:color w:val="000000" w:themeColor="text1"/>
          <w:sz w:val="28"/>
          <w:szCs w:val="28"/>
        </w:rPr>
        <w:t>士学位证书、</w:t>
      </w:r>
      <w:r w:rsidRPr="008F1A96">
        <w:rPr>
          <w:rFonts w:hint="eastAsia"/>
          <w:color w:val="000000" w:themeColor="text1"/>
          <w:sz w:val="28"/>
          <w:szCs w:val="28"/>
        </w:rPr>
        <w:t>博</w:t>
      </w:r>
      <w:r w:rsidRPr="008F1A96">
        <w:rPr>
          <w:color w:val="000000" w:themeColor="text1"/>
          <w:sz w:val="28"/>
          <w:szCs w:val="28"/>
        </w:rPr>
        <w:t>士毕业证书。</w:t>
      </w:r>
    </w:p>
    <w:p w:rsidR="008F1A96" w:rsidRPr="008F1A96" w:rsidRDefault="008F1A96" w:rsidP="001F724C">
      <w:pPr>
        <w:widowControl/>
        <w:adjustRightInd w:val="0"/>
        <w:snapToGrid w:val="0"/>
        <w:spacing w:beforeLines="50" w:after="200" w:line="360" w:lineRule="auto"/>
        <w:ind w:leftChars="-100" w:left="-210" w:rightChars="-100" w:right="-210" w:firstLineChars="300" w:firstLine="840"/>
        <w:jc w:val="left"/>
        <w:rPr>
          <w:rFonts w:ascii="仿宋_GB2312" w:eastAsia="仿宋_GB2312" w:hAnsi="宋体"/>
          <w:color w:val="000000" w:themeColor="text1"/>
          <w:sz w:val="28"/>
          <w:szCs w:val="28"/>
        </w:rPr>
      </w:pPr>
      <w:r w:rsidRPr="008F1A96">
        <w:rPr>
          <w:rFonts w:ascii="仿宋_GB2312" w:eastAsia="仿宋_GB2312" w:hAnsi="宋体" w:hint="eastAsia"/>
          <w:color w:val="000000" w:themeColor="text1"/>
          <w:sz w:val="28"/>
          <w:szCs w:val="28"/>
        </w:rPr>
        <w:t xml:space="preserve"> </w:t>
      </w:r>
      <w:r w:rsidRPr="008F1A96">
        <w:rPr>
          <w:rFonts w:ascii="仿宋_GB2312" w:eastAsia="仿宋_GB2312" w:hAnsi="宋体" w:hint="eastAsia"/>
          <w:b/>
          <w:color w:val="000000" w:themeColor="text1"/>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2631"/>
        <w:gridCol w:w="3087"/>
        <w:gridCol w:w="1182"/>
        <w:gridCol w:w="1176"/>
        <w:gridCol w:w="781"/>
      </w:tblGrid>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序号</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著作或期刊名</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作者及出版社</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w:t>
            </w:r>
            <w:r w:rsidRPr="008F1A96">
              <w:rPr>
                <w:bCs/>
                <w:color w:val="000000" w:themeColor="text1"/>
                <w:szCs w:val="21"/>
              </w:rPr>
              <w:t>)</w:t>
            </w:r>
            <w:r w:rsidRPr="008F1A96">
              <w:rPr>
                <w:rFonts w:hint="eastAsia"/>
                <w:bCs/>
                <w:color w:val="000000" w:themeColor="text1"/>
                <w:szCs w:val="21"/>
              </w:rPr>
              <w:t>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考核方式</w:t>
            </w:r>
          </w:p>
        </w:tc>
        <w:tc>
          <w:tcPr>
            <w:tcW w:w="78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备注</w:t>
            </w: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中药与天然活性产物分离纯化和制备</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杨义芳</w:t>
            </w:r>
            <w:r w:rsidRPr="008F1A96">
              <w:rPr>
                <w:rFonts w:hint="eastAsia"/>
                <w:bCs/>
                <w:color w:val="000000" w:themeColor="text1"/>
                <w:szCs w:val="21"/>
              </w:rPr>
              <w:t>/</w:t>
            </w:r>
            <w:r w:rsidRPr="008F1A96">
              <w:rPr>
                <w:rFonts w:hint="eastAsia"/>
                <w:bCs/>
                <w:color w:val="000000" w:themeColor="text1"/>
                <w:szCs w:val="21"/>
              </w:rPr>
              <w:t>科学出版社</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val="restart"/>
            <w:tcBorders>
              <w:top w:val="single" w:sz="4" w:space="0" w:color="auto"/>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生药学方向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2</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有机波谱学谱图解析</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宁永成</w:t>
            </w:r>
            <w:r w:rsidRPr="008F1A96">
              <w:rPr>
                <w:rFonts w:hint="eastAsia"/>
                <w:bCs/>
                <w:color w:val="000000" w:themeColor="text1"/>
                <w:szCs w:val="21"/>
              </w:rPr>
              <w:t>/</w:t>
            </w:r>
            <w:r w:rsidRPr="008F1A96">
              <w:rPr>
                <w:rFonts w:hint="eastAsia"/>
                <w:bCs/>
                <w:color w:val="000000" w:themeColor="text1"/>
                <w:szCs w:val="21"/>
              </w:rPr>
              <w:t>科学出版社</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3</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天然药物化学研究</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方起程</w:t>
            </w:r>
            <w:r w:rsidRPr="008F1A96">
              <w:rPr>
                <w:rFonts w:hint="eastAsia"/>
                <w:bCs/>
                <w:color w:val="000000" w:themeColor="text1"/>
                <w:szCs w:val="21"/>
              </w:rPr>
              <w:t>/</w:t>
            </w:r>
            <w:r w:rsidRPr="008F1A96">
              <w:rPr>
                <w:rFonts w:hint="eastAsia"/>
                <w:bCs/>
                <w:color w:val="000000" w:themeColor="text1"/>
                <w:szCs w:val="21"/>
              </w:rPr>
              <w:t>中国协和医科大学</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4</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海洋天然产物与药物研究开发</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于广利，谭仁祥</w:t>
            </w:r>
            <w:r w:rsidRPr="008F1A96">
              <w:rPr>
                <w:rFonts w:hint="eastAsia"/>
                <w:bCs/>
                <w:color w:val="000000" w:themeColor="text1"/>
                <w:szCs w:val="21"/>
              </w:rPr>
              <w:t>/</w:t>
            </w:r>
            <w:r w:rsidRPr="008F1A96">
              <w:rPr>
                <w:rFonts w:hint="eastAsia"/>
                <w:bCs/>
                <w:color w:val="000000" w:themeColor="text1"/>
                <w:szCs w:val="21"/>
              </w:rPr>
              <w:t>科技出版社</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5</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中华人民共和国药典</w:t>
            </w:r>
            <w:r w:rsidRPr="008F1A96">
              <w:rPr>
                <w:bCs/>
                <w:color w:val="000000" w:themeColor="text1"/>
                <w:szCs w:val="21"/>
              </w:rPr>
              <w:t>2020</w:t>
            </w:r>
            <w:r w:rsidRPr="008F1A96">
              <w:rPr>
                <w:bCs/>
                <w:color w:val="000000" w:themeColor="text1"/>
                <w:szCs w:val="21"/>
              </w:rPr>
              <w:t>年版第一部</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国家药典委员会</w:t>
            </w:r>
            <w:r w:rsidRPr="008F1A96">
              <w:rPr>
                <w:rFonts w:hint="eastAsia"/>
                <w:bCs/>
                <w:color w:val="000000" w:themeColor="text1"/>
                <w:szCs w:val="21"/>
              </w:rPr>
              <w:t>/</w:t>
            </w:r>
            <w:r w:rsidRPr="008F1A96">
              <w:rPr>
                <w:rFonts w:hint="eastAsia"/>
                <w:bCs/>
                <w:color w:val="000000" w:themeColor="text1"/>
                <w:szCs w:val="21"/>
              </w:rPr>
              <w:t>中国医药科技出版社</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6</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Studies in Natural Products Chemistry</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proofErr w:type="spellStart"/>
            <w:r w:rsidRPr="008F1A96">
              <w:rPr>
                <w:bCs/>
                <w:color w:val="000000" w:themeColor="text1"/>
                <w:szCs w:val="21"/>
              </w:rPr>
              <w:t>Rahman</w:t>
            </w:r>
            <w:proofErr w:type="spellEnd"/>
            <w:r w:rsidRPr="008F1A96">
              <w:rPr>
                <w:bCs/>
                <w:color w:val="000000" w:themeColor="text1"/>
                <w:szCs w:val="21"/>
              </w:rPr>
              <w:t xml:space="preserve">, Atta </w:t>
            </w:r>
            <w:proofErr w:type="spellStart"/>
            <w:r w:rsidRPr="008F1A96">
              <w:rPr>
                <w:bCs/>
                <w:color w:val="000000" w:themeColor="text1"/>
                <w:szCs w:val="21"/>
              </w:rPr>
              <w:t>ur</w:t>
            </w:r>
            <w:proofErr w:type="spellEnd"/>
            <w:r w:rsidRPr="008F1A96">
              <w:rPr>
                <w:bCs/>
                <w:color w:val="000000" w:themeColor="text1"/>
                <w:szCs w:val="21"/>
              </w:rPr>
              <w:t>/</w:t>
            </w:r>
            <w:r w:rsidRPr="008F1A96">
              <w:rPr>
                <w:color w:val="000000" w:themeColor="text1"/>
                <w:szCs w:val="21"/>
              </w:rPr>
              <w:t xml:space="preserve"> </w:t>
            </w:r>
            <w:proofErr w:type="spellStart"/>
            <w:r w:rsidRPr="008F1A96">
              <w:rPr>
                <w:bCs/>
                <w:color w:val="000000" w:themeColor="text1"/>
                <w:szCs w:val="21"/>
              </w:rPr>
              <w:t>ScienceDirect</w:t>
            </w:r>
            <w:proofErr w:type="spellEnd"/>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7</w:t>
            </w:r>
          </w:p>
        </w:tc>
        <w:tc>
          <w:tcPr>
            <w:tcW w:w="2631"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Structure Elucidation by NMR in Organic Chemistry: A Practical Guide, 3</w:t>
            </w:r>
            <w:r w:rsidRPr="008F1A96">
              <w:rPr>
                <w:bCs/>
                <w:color w:val="000000" w:themeColor="text1"/>
                <w:szCs w:val="21"/>
                <w:vertAlign w:val="superscript"/>
              </w:rPr>
              <w:t>rd</w:t>
            </w:r>
            <w:r w:rsidRPr="008F1A96">
              <w:rPr>
                <w:bCs/>
                <w:color w:val="000000" w:themeColor="text1"/>
                <w:szCs w:val="21"/>
              </w:rPr>
              <w:t xml:space="preserve"> Revised Edition</w:t>
            </w:r>
          </w:p>
        </w:tc>
        <w:tc>
          <w:tcPr>
            <w:tcW w:w="30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proofErr w:type="spellStart"/>
            <w:r w:rsidRPr="008F1A96">
              <w:rPr>
                <w:bCs/>
                <w:color w:val="000000" w:themeColor="text1"/>
                <w:szCs w:val="21"/>
              </w:rPr>
              <w:t>Eberhard</w:t>
            </w:r>
            <w:proofErr w:type="spellEnd"/>
            <w:r w:rsidRPr="008F1A96">
              <w:rPr>
                <w:bCs/>
                <w:color w:val="000000" w:themeColor="text1"/>
                <w:szCs w:val="21"/>
              </w:rPr>
              <w:t xml:space="preserve"> </w:t>
            </w:r>
            <w:proofErr w:type="spellStart"/>
            <w:r w:rsidRPr="008F1A96">
              <w:rPr>
                <w:bCs/>
                <w:color w:val="000000" w:themeColor="text1"/>
                <w:szCs w:val="21"/>
              </w:rPr>
              <w:t>Breitmaier</w:t>
            </w:r>
            <w:proofErr w:type="spellEnd"/>
            <w:r w:rsidRPr="008F1A96">
              <w:rPr>
                <w:bCs/>
                <w:color w:val="000000" w:themeColor="text1"/>
                <w:szCs w:val="21"/>
              </w:rPr>
              <w:t>/John Wiley</w:t>
            </w:r>
            <w:r w:rsidRPr="008F1A96">
              <w:rPr>
                <w:bCs/>
                <w:color w:val="000000" w:themeColor="text1"/>
                <w:szCs w:val="21"/>
              </w:rPr>
              <w:t>＆</w:t>
            </w:r>
            <w:r w:rsidRPr="008F1A96">
              <w:rPr>
                <w:bCs/>
                <w:color w:val="000000" w:themeColor="text1"/>
                <w:szCs w:val="21"/>
              </w:rPr>
              <w:t>Sons</w:t>
            </w:r>
          </w:p>
        </w:tc>
        <w:tc>
          <w:tcPr>
            <w:tcW w:w="1182"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8</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Medicinal Natural Products A Biosynthesis Approach,</w:t>
            </w:r>
          </w:p>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Second Edition</w:t>
            </w:r>
          </w:p>
        </w:tc>
        <w:tc>
          <w:tcPr>
            <w:tcW w:w="3087"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 xml:space="preserve">Paul M </w:t>
            </w:r>
            <w:proofErr w:type="spellStart"/>
            <w:r w:rsidRPr="008F1A96">
              <w:rPr>
                <w:bCs/>
                <w:color w:val="000000" w:themeColor="text1"/>
                <w:szCs w:val="21"/>
              </w:rPr>
              <w:t>Dewick</w:t>
            </w:r>
            <w:proofErr w:type="spellEnd"/>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9</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功能海洋生物分子</w:t>
            </w:r>
            <w:r w:rsidRPr="008F1A96">
              <w:rPr>
                <w:rFonts w:hint="eastAsia"/>
                <w:bCs/>
                <w:color w:val="000000" w:themeColor="text1"/>
                <w:szCs w:val="21"/>
              </w:rPr>
              <w:t>-</w:t>
            </w:r>
            <w:r w:rsidRPr="008F1A96">
              <w:rPr>
                <w:rFonts w:hint="eastAsia"/>
                <w:bCs/>
                <w:color w:val="000000" w:themeColor="text1"/>
                <w:szCs w:val="21"/>
              </w:rPr>
              <w:t>发现与应用</w:t>
            </w:r>
          </w:p>
        </w:tc>
        <w:tc>
          <w:tcPr>
            <w:tcW w:w="3087"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谭仁祥</w:t>
            </w:r>
            <w:r w:rsidRPr="008F1A96">
              <w:rPr>
                <w:rFonts w:hint="eastAsia"/>
                <w:bCs/>
                <w:color w:val="000000" w:themeColor="text1"/>
                <w:szCs w:val="21"/>
              </w:rPr>
              <w:t>/</w:t>
            </w:r>
            <w:r w:rsidRPr="008F1A96">
              <w:rPr>
                <w:rFonts w:hint="eastAsia"/>
                <w:bCs/>
                <w:color w:val="000000" w:themeColor="text1"/>
                <w:szCs w:val="21"/>
              </w:rPr>
              <w:t>科学出版社</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ascii="宋体" w:hAnsi="宋体" w:cs="宋体" w:hint="eastAsia"/>
                <w:color w:val="000000" w:themeColor="text1"/>
                <w:kern w:val="0"/>
                <w:sz w:val="22"/>
                <w:szCs w:val="22"/>
              </w:rPr>
              <w:t>10</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Organic Structure Analysis</w:t>
            </w:r>
          </w:p>
        </w:tc>
        <w:tc>
          <w:tcPr>
            <w:tcW w:w="3087"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 xml:space="preserve">Crews </w:t>
            </w:r>
            <w:proofErr w:type="spellStart"/>
            <w:r w:rsidRPr="008F1A96">
              <w:rPr>
                <w:bCs/>
                <w:color w:val="000000" w:themeColor="text1"/>
                <w:szCs w:val="21"/>
              </w:rPr>
              <w:t>P,Rodriguez</w:t>
            </w:r>
            <w:proofErr w:type="spellEnd"/>
            <w:r w:rsidRPr="008F1A96">
              <w:rPr>
                <w:bCs/>
                <w:color w:val="000000" w:themeColor="text1"/>
                <w:szCs w:val="21"/>
              </w:rPr>
              <w:t xml:space="preserve"> J, </w:t>
            </w:r>
            <w:proofErr w:type="spellStart"/>
            <w:r w:rsidRPr="008F1A96">
              <w:rPr>
                <w:bCs/>
                <w:color w:val="000000" w:themeColor="text1"/>
                <w:szCs w:val="21"/>
              </w:rPr>
              <w:t>Jaspars</w:t>
            </w:r>
            <w:proofErr w:type="spellEnd"/>
            <w:r w:rsidRPr="008F1A96">
              <w:rPr>
                <w:bCs/>
                <w:color w:val="000000" w:themeColor="text1"/>
                <w:szCs w:val="21"/>
              </w:rPr>
              <w:t xml:space="preserve"> M/Oxford University Press</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rFonts w:ascii="宋体" w:hAnsi="宋体" w:cs="宋体"/>
                <w:color w:val="000000" w:themeColor="text1"/>
                <w:kern w:val="0"/>
                <w:sz w:val="22"/>
                <w:szCs w:val="22"/>
              </w:rPr>
            </w:pPr>
            <w:r w:rsidRPr="008F1A96">
              <w:rPr>
                <w:rFonts w:ascii="宋体" w:hAnsi="宋体" w:cs="宋体" w:hint="eastAsia"/>
                <w:color w:val="000000" w:themeColor="text1"/>
                <w:kern w:val="0"/>
                <w:sz w:val="22"/>
                <w:szCs w:val="22"/>
              </w:rPr>
              <w:t>11</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color w:val="000000" w:themeColor="text1"/>
                <w:szCs w:val="21"/>
              </w:rPr>
              <w:t>Modern Pharmaceutics</w:t>
            </w:r>
            <w:r w:rsidRPr="008F1A96">
              <w:rPr>
                <w:rFonts w:hint="eastAsia"/>
                <w:color w:val="000000" w:themeColor="text1"/>
                <w:szCs w:val="21"/>
              </w:rPr>
              <w:t>，</w:t>
            </w:r>
            <w:r w:rsidRPr="008F1A96">
              <w:rPr>
                <w:rFonts w:hint="eastAsia"/>
                <w:color w:val="000000" w:themeColor="text1"/>
                <w:szCs w:val="21"/>
              </w:rPr>
              <w:t>Fifth</w:t>
            </w:r>
            <w:r w:rsidRPr="008F1A96">
              <w:rPr>
                <w:color w:val="000000" w:themeColor="text1"/>
                <w:szCs w:val="21"/>
              </w:rPr>
              <w:t xml:space="preserve"> Edition</w:t>
            </w:r>
          </w:p>
        </w:tc>
        <w:tc>
          <w:tcPr>
            <w:tcW w:w="3087" w:type="dxa"/>
            <w:vAlign w:val="center"/>
          </w:tcPr>
          <w:p w:rsidR="008F1A96" w:rsidRPr="008F1A96" w:rsidRDefault="0098154A" w:rsidP="004E77F9">
            <w:pPr>
              <w:jc w:val="center"/>
              <w:rPr>
                <w:color w:val="000000" w:themeColor="text1"/>
                <w:szCs w:val="21"/>
              </w:rPr>
            </w:pPr>
            <w:hyperlink r:id="rId9" w:history="1">
              <w:r w:rsidR="008F1A96" w:rsidRPr="008F1A96">
                <w:rPr>
                  <w:color w:val="000000" w:themeColor="text1"/>
                  <w:szCs w:val="21"/>
                </w:rPr>
                <w:t>Gilbert S. Banker</w:t>
              </w:r>
            </w:hyperlink>
            <w:r w:rsidR="008F1A96" w:rsidRPr="008F1A96">
              <w:rPr>
                <w:color w:val="000000" w:themeColor="text1"/>
                <w:szCs w:val="21"/>
              </w:rPr>
              <w:t>/</w:t>
            </w:r>
          </w:p>
          <w:p w:rsidR="008F1A96" w:rsidRPr="008F1A96" w:rsidRDefault="008F1A96" w:rsidP="004E77F9">
            <w:pPr>
              <w:adjustRightInd w:val="0"/>
              <w:snapToGrid w:val="0"/>
              <w:spacing w:line="324" w:lineRule="auto"/>
              <w:jc w:val="center"/>
              <w:rPr>
                <w:bCs/>
                <w:color w:val="000000" w:themeColor="text1"/>
                <w:szCs w:val="21"/>
              </w:rPr>
            </w:pPr>
            <w:r w:rsidRPr="008F1A96">
              <w:rPr>
                <w:rStyle w:val="a-list-item"/>
                <w:color w:val="000000" w:themeColor="text1"/>
                <w:szCs w:val="21"/>
              </w:rPr>
              <w:t>Marcel Dekker Inc;</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药剂学方</w:t>
            </w:r>
            <w:r w:rsidRPr="008F1A96">
              <w:rPr>
                <w:rFonts w:hint="eastAsia"/>
                <w:bCs/>
                <w:color w:val="000000" w:themeColor="text1"/>
                <w:szCs w:val="21"/>
              </w:rPr>
              <w:lastRenderedPageBreak/>
              <w:t>向</w:t>
            </w:r>
            <w:r w:rsidRPr="008F1A96">
              <w:rPr>
                <w:rFonts w:hint="eastAsia"/>
                <w:bCs/>
                <w:color w:val="000000" w:themeColor="text1"/>
                <w:szCs w:val="21"/>
              </w:rPr>
              <w:t xml:space="preserve"> </w:t>
            </w: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rFonts w:ascii="宋体" w:hAnsi="宋体" w:cs="宋体"/>
                <w:color w:val="000000" w:themeColor="text1"/>
                <w:kern w:val="0"/>
                <w:sz w:val="22"/>
                <w:szCs w:val="22"/>
              </w:rPr>
            </w:pPr>
            <w:r w:rsidRPr="008F1A96">
              <w:rPr>
                <w:rFonts w:ascii="宋体" w:hAnsi="宋体" w:cs="宋体" w:hint="eastAsia"/>
                <w:color w:val="000000" w:themeColor="text1"/>
                <w:kern w:val="0"/>
                <w:sz w:val="22"/>
                <w:szCs w:val="22"/>
              </w:rPr>
              <w:t>12</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物理药剂学</w:t>
            </w:r>
          </w:p>
        </w:tc>
        <w:tc>
          <w:tcPr>
            <w:tcW w:w="3087" w:type="dxa"/>
            <w:vAlign w:val="center"/>
          </w:tcPr>
          <w:p w:rsidR="008F1A96" w:rsidRPr="008F1A96" w:rsidRDefault="008F1A96" w:rsidP="004E77F9">
            <w:pPr>
              <w:jc w:val="center"/>
              <w:rPr>
                <w:color w:val="000000" w:themeColor="text1"/>
                <w:szCs w:val="21"/>
              </w:rPr>
            </w:pPr>
            <w:r w:rsidRPr="008F1A96">
              <w:rPr>
                <w:rFonts w:hint="eastAsia"/>
                <w:color w:val="000000" w:themeColor="text1"/>
                <w:szCs w:val="21"/>
              </w:rPr>
              <w:t>苏德森，王思玲</w:t>
            </w:r>
            <w:r w:rsidRPr="008F1A96">
              <w:rPr>
                <w:rFonts w:hint="eastAsia"/>
                <w:color w:val="000000" w:themeColor="text1"/>
                <w:szCs w:val="21"/>
              </w:rPr>
              <w:t>/</w:t>
            </w:r>
          </w:p>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color w:val="000000" w:themeColor="text1"/>
                <w:szCs w:val="21"/>
              </w:rPr>
              <w:t>化学工业出版社</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rFonts w:ascii="宋体" w:hAnsi="宋体" w:cs="宋体"/>
                <w:color w:val="000000" w:themeColor="text1"/>
                <w:kern w:val="0"/>
                <w:sz w:val="22"/>
                <w:szCs w:val="22"/>
              </w:rPr>
            </w:pPr>
            <w:r w:rsidRPr="008F1A96">
              <w:rPr>
                <w:rFonts w:ascii="宋体" w:hAnsi="宋体" w:cs="宋体" w:hint="eastAsia"/>
                <w:color w:val="000000" w:themeColor="text1"/>
                <w:kern w:val="0"/>
                <w:sz w:val="22"/>
                <w:szCs w:val="22"/>
              </w:rPr>
              <w:lastRenderedPageBreak/>
              <w:t>13</w:t>
            </w:r>
          </w:p>
        </w:tc>
        <w:tc>
          <w:tcPr>
            <w:tcW w:w="2631" w:type="dxa"/>
            <w:vAlign w:val="center"/>
          </w:tcPr>
          <w:p w:rsidR="008F1A96" w:rsidRPr="008F1A96" w:rsidRDefault="008F1A96" w:rsidP="004E77F9">
            <w:pPr>
              <w:jc w:val="center"/>
              <w:rPr>
                <w:color w:val="000000" w:themeColor="text1"/>
                <w:szCs w:val="21"/>
              </w:rPr>
            </w:pPr>
            <w:r w:rsidRPr="008F1A96">
              <w:rPr>
                <w:color w:val="000000" w:themeColor="text1"/>
                <w:szCs w:val="21"/>
              </w:rPr>
              <w:t>Oral Drug Absorption</w:t>
            </w:r>
          </w:p>
          <w:p w:rsidR="008F1A96" w:rsidRPr="008F1A96" w:rsidRDefault="008F1A96" w:rsidP="004E77F9">
            <w:pPr>
              <w:adjustRightInd w:val="0"/>
              <w:snapToGrid w:val="0"/>
              <w:spacing w:line="324" w:lineRule="auto"/>
              <w:jc w:val="center"/>
              <w:rPr>
                <w:bCs/>
                <w:color w:val="000000" w:themeColor="text1"/>
                <w:szCs w:val="21"/>
              </w:rPr>
            </w:pPr>
            <w:r w:rsidRPr="008F1A96">
              <w:rPr>
                <w:color w:val="000000" w:themeColor="text1"/>
                <w:szCs w:val="21"/>
              </w:rPr>
              <w:t>Prediction and Assessment, Second Edition</w:t>
            </w:r>
          </w:p>
        </w:tc>
        <w:tc>
          <w:tcPr>
            <w:tcW w:w="3087" w:type="dxa"/>
            <w:vAlign w:val="center"/>
          </w:tcPr>
          <w:p w:rsidR="008F1A96" w:rsidRPr="008F1A96" w:rsidRDefault="008F1A96" w:rsidP="004E77F9">
            <w:pPr>
              <w:jc w:val="center"/>
              <w:rPr>
                <w:rStyle w:val="product-ryt-detail"/>
                <w:color w:val="000000" w:themeColor="text1"/>
                <w:szCs w:val="21"/>
              </w:rPr>
            </w:pPr>
            <w:r w:rsidRPr="008F1A96">
              <w:rPr>
                <w:rStyle w:val="product-banner-author-name"/>
                <w:color w:val="000000" w:themeColor="text1"/>
                <w:szCs w:val="21"/>
              </w:rPr>
              <w:t xml:space="preserve">Jennifer B. </w:t>
            </w:r>
            <w:proofErr w:type="spellStart"/>
            <w:r w:rsidRPr="008F1A96">
              <w:rPr>
                <w:rStyle w:val="product-banner-author-name"/>
                <w:color w:val="000000" w:themeColor="text1"/>
                <w:szCs w:val="21"/>
              </w:rPr>
              <w:t>Dressman</w:t>
            </w:r>
            <w:proofErr w:type="spellEnd"/>
            <w:r w:rsidRPr="008F1A96">
              <w:rPr>
                <w:rStyle w:val="product-banner-author-name"/>
                <w:color w:val="000000" w:themeColor="text1"/>
                <w:szCs w:val="21"/>
              </w:rPr>
              <w:t xml:space="preserve">, Christos </w:t>
            </w:r>
            <w:proofErr w:type="spellStart"/>
            <w:r w:rsidRPr="008F1A96">
              <w:rPr>
                <w:rStyle w:val="product-banner-author-name"/>
                <w:color w:val="000000" w:themeColor="text1"/>
                <w:szCs w:val="21"/>
              </w:rPr>
              <w:t>Reppas</w:t>
            </w:r>
            <w:proofErr w:type="spellEnd"/>
            <w:r w:rsidRPr="008F1A96">
              <w:rPr>
                <w:rStyle w:val="product-ryt-detail"/>
                <w:color w:val="000000" w:themeColor="text1"/>
                <w:szCs w:val="21"/>
              </w:rPr>
              <w:t xml:space="preserve"> /</w:t>
            </w:r>
          </w:p>
          <w:p w:rsidR="008F1A96" w:rsidRPr="008F1A96" w:rsidRDefault="008F1A96" w:rsidP="004E77F9">
            <w:pPr>
              <w:adjustRightInd w:val="0"/>
              <w:snapToGrid w:val="0"/>
              <w:spacing w:line="324" w:lineRule="auto"/>
              <w:jc w:val="center"/>
              <w:rPr>
                <w:bCs/>
                <w:color w:val="000000" w:themeColor="text1"/>
                <w:szCs w:val="21"/>
              </w:rPr>
            </w:pPr>
            <w:r w:rsidRPr="008F1A96">
              <w:rPr>
                <w:rStyle w:val="product-ryt-detail"/>
                <w:color w:val="000000" w:themeColor="text1"/>
                <w:szCs w:val="21"/>
              </w:rPr>
              <w:t>CRC Press</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rFonts w:ascii="宋体" w:hAnsi="宋体" w:cs="宋体"/>
                <w:color w:val="000000" w:themeColor="text1"/>
                <w:kern w:val="0"/>
                <w:sz w:val="22"/>
                <w:szCs w:val="22"/>
              </w:rPr>
            </w:pPr>
            <w:r w:rsidRPr="008F1A96">
              <w:rPr>
                <w:rFonts w:ascii="宋体" w:hAnsi="宋体" w:cs="宋体" w:hint="eastAsia"/>
                <w:color w:val="000000" w:themeColor="text1"/>
                <w:kern w:val="0"/>
                <w:sz w:val="22"/>
                <w:szCs w:val="22"/>
              </w:rPr>
              <w:lastRenderedPageBreak/>
              <w:t>14</w:t>
            </w:r>
          </w:p>
        </w:tc>
        <w:tc>
          <w:tcPr>
            <w:tcW w:w="2631"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color w:val="000000" w:themeColor="text1"/>
                <w:szCs w:val="21"/>
              </w:rPr>
              <w:t>Developing Solid Oral Dosage Forms</w:t>
            </w:r>
            <w:r w:rsidRPr="008F1A96">
              <w:rPr>
                <w:rFonts w:hint="eastAsia"/>
                <w:color w:val="000000" w:themeColor="text1"/>
                <w:szCs w:val="21"/>
              </w:rPr>
              <w:t>：</w:t>
            </w:r>
            <w:r w:rsidRPr="008F1A96">
              <w:rPr>
                <w:color w:val="000000" w:themeColor="text1"/>
                <w:szCs w:val="21"/>
              </w:rPr>
              <w:t>Pharmaceutical Theory and Practice</w:t>
            </w:r>
            <w:r w:rsidRPr="008F1A96">
              <w:rPr>
                <w:rFonts w:hint="eastAsia"/>
                <w:color w:val="000000" w:themeColor="text1"/>
                <w:szCs w:val="21"/>
              </w:rPr>
              <w:t>，</w:t>
            </w:r>
            <w:r w:rsidRPr="008F1A96">
              <w:rPr>
                <w:color w:val="000000" w:themeColor="text1"/>
                <w:szCs w:val="21"/>
              </w:rPr>
              <w:t xml:space="preserve"> Second Edition • 2017</w:t>
            </w:r>
          </w:p>
        </w:tc>
        <w:tc>
          <w:tcPr>
            <w:tcW w:w="3087" w:type="dxa"/>
            <w:vAlign w:val="center"/>
          </w:tcPr>
          <w:p w:rsidR="008F1A96" w:rsidRPr="008F1A96" w:rsidRDefault="008F1A96" w:rsidP="004E77F9">
            <w:pPr>
              <w:jc w:val="center"/>
              <w:rPr>
                <w:color w:val="000000" w:themeColor="text1"/>
                <w:szCs w:val="21"/>
              </w:rPr>
            </w:pPr>
            <w:proofErr w:type="spellStart"/>
            <w:r w:rsidRPr="008F1A96">
              <w:rPr>
                <w:color w:val="000000" w:themeColor="text1"/>
                <w:szCs w:val="21"/>
              </w:rPr>
              <w:t>Yihong</w:t>
            </w:r>
            <w:proofErr w:type="spellEnd"/>
            <w:r w:rsidRPr="008F1A96">
              <w:rPr>
                <w:color w:val="000000" w:themeColor="text1"/>
                <w:szCs w:val="21"/>
              </w:rPr>
              <w:t xml:space="preserve"> </w:t>
            </w:r>
            <w:proofErr w:type="spellStart"/>
            <w:r w:rsidRPr="008F1A96">
              <w:rPr>
                <w:color w:val="000000" w:themeColor="text1"/>
                <w:szCs w:val="21"/>
              </w:rPr>
              <w:t>Qiu</w:t>
            </w:r>
            <w:proofErr w:type="spellEnd"/>
            <w:r w:rsidRPr="008F1A96">
              <w:rPr>
                <w:color w:val="000000" w:themeColor="text1"/>
                <w:szCs w:val="21"/>
              </w:rPr>
              <w:t>/</w:t>
            </w:r>
          </w:p>
          <w:p w:rsidR="008F1A96" w:rsidRPr="008F1A96" w:rsidRDefault="008F1A96" w:rsidP="004E77F9">
            <w:pPr>
              <w:adjustRightInd w:val="0"/>
              <w:snapToGrid w:val="0"/>
              <w:spacing w:line="324" w:lineRule="auto"/>
              <w:jc w:val="center"/>
              <w:rPr>
                <w:bCs/>
                <w:color w:val="000000" w:themeColor="text1"/>
                <w:szCs w:val="21"/>
              </w:rPr>
            </w:pPr>
            <w:r w:rsidRPr="008F1A96">
              <w:rPr>
                <w:color w:val="000000" w:themeColor="text1"/>
                <w:szCs w:val="21"/>
              </w:rPr>
              <w:t>Academic press</w:t>
            </w:r>
          </w:p>
        </w:tc>
        <w:tc>
          <w:tcPr>
            <w:tcW w:w="1182"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必读</w:t>
            </w:r>
          </w:p>
        </w:tc>
        <w:tc>
          <w:tcPr>
            <w:tcW w:w="1176"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15</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中华人民共和国药典</w:t>
            </w:r>
            <w:r w:rsidRPr="008F1A96">
              <w:rPr>
                <w:bCs/>
                <w:color w:val="000000" w:themeColor="text1"/>
                <w:szCs w:val="21"/>
              </w:rPr>
              <w:t>2020</w:t>
            </w:r>
            <w:r w:rsidRPr="008F1A96">
              <w:rPr>
                <w:bCs/>
                <w:color w:val="000000" w:themeColor="text1"/>
                <w:szCs w:val="21"/>
              </w:rPr>
              <w:t>年版第一部</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国家药典委员会</w:t>
            </w:r>
            <w:r w:rsidRPr="008F1A96">
              <w:rPr>
                <w:bCs/>
                <w:color w:val="000000" w:themeColor="text1"/>
                <w:szCs w:val="21"/>
              </w:rPr>
              <w:t>/</w:t>
            </w:r>
            <w:r w:rsidRPr="008F1A96">
              <w:rPr>
                <w:bCs/>
                <w:color w:val="000000" w:themeColor="text1"/>
                <w:szCs w:val="21"/>
              </w:rPr>
              <w:t>中国医药科技出版社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必读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81"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药物分析学方向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16</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现代色谱法及其在医药中的应用</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孙毓庆</w:t>
            </w:r>
            <w:r w:rsidRPr="008F1A96">
              <w:rPr>
                <w:bCs/>
                <w:color w:val="000000" w:themeColor="text1"/>
                <w:szCs w:val="21"/>
              </w:rPr>
              <w:t>/</w:t>
            </w:r>
            <w:r w:rsidRPr="008F1A96">
              <w:rPr>
                <w:bCs/>
                <w:color w:val="000000" w:themeColor="text1"/>
                <w:szCs w:val="21"/>
              </w:rPr>
              <w:t>人民卫生出版社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w:t>
            </w:r>
            <w:r w:rsidRPr="008F1A96">
              <w:rPr>
                <w:bCs/>
                <w:color w:val="000000" w:themeColor="text1"/>
                <w:szCs w:val="21"/>
              </w:rPr>
              <w:t>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考察</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17</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Handbook of Modern Pharmaceutical Analysis(2</w:t>
            </w:r>
            <w:r w:rsidRPr="008F1A96">
              <w:rPr>
                <w:bCs/>
                <w:color w:val="000000" w:themeColor="text1"/>
                <w:szCs w:val="21"/>
                <w:vertAlign w:val="superscript"/>
              </w:rPr>
              <w:t>nd</w:t>
            </w:r>
            <w:r w:rsidRPr="008F1A96">
              <w:rPr>
                <w:bCs/>
                <w:color w:val="000000" w:themeColor="text1"/>
                <w:szCs w:val="21"/>
              </w:rPr>
              <w:t xml:space="preserve"> Edition)</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Satinder</w:t>
            </w:r>
            <w:proofErr w:type="spellEnd"/>
            <w:r w:rsidRPr="008F1A96">
              <w:rPr>
                <w:bCs/>
                <w:color w:val="000000" w:themeColor="text1"/>
                <w:szCs w:val="21"/>
              </w:rPr>
              <w:t xml:space="preserve"> </w:t>
            </w:r>
            <w:proofErr w:type="spellStart"/>
            <w:r w:rsidRPr="008F1A96">
              <w:rPr>
                <w:bCs/>
                <w:color w:val="000000" w:themeColor="text1"/>
                <w:szCs w:val="21"/>
              </w:rPr>
              <w:t>Ahuja,Stephen</w:t>
            </w:r>
            <w:proofErr w:type="spellEnd"/>
            <w:r w:rsidRPr="008F1A96">
              <w:rPr>
                <w:bCs/>
                <w:color w:val="000000" w:themeColor="text1"/>
                <w:szCs w:val="21"/>
              </w:rPr>
              <w:t xml:space="preserve"> </w:t>
            </w:r>
            <w:proofErr w:type="spellStart"/>
            <w:r w:rsidRPr="008F1A96">
              <w:rPr>
                <w:bCs/>
                <w:color w:val="000000" w:themeColor="text1"/>
                <w:szCs w:val="21"/>
              </w:rPr>
              <w:t>Scypinski</w:t>
            </w:r>
            <w:proofErr w:type="spellEnd"/>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18</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中药分析与检测</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时维静，王甫成</w:t>
            </w:r>
            <w:r w:rsidRPr="008F1A96">
              <w:rPr>
                <w:bCs/>
                <w:color w:val="000000" w:themeColor="text1"/>
                <w:szCs w:val="21"/>
              </w:rPr>
              <w:t>/</w:t>
            </w:r>
            <w:r w:rsidRPr="008F1A96">
              <w:rPr>
                <w:bCs/>
                <w:color w:val="000000" w:themeColor="text1"/>
                <w:szCs w:val="21"/>
              </w:rPr>
              <w:t>化学工业出版社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w:t>
            </w:r>
            <w:r w:rsidRPr="008F1A96">
              <w:rPr>
                <w:bCs/>
                <w:color w:val="000000" w:themeColor="text1"/>
                <w:szCs w:val="21"/>
              </w:rPr>
              <w:t>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19</w:t>
            </w:r>
          </w:p>
        </w:tc>
        <w:tc>
          <w:tcPr>
            <w:tcW w:w="2631" w:type="dxa"/>
            <w:vAlign w:val="center"/>
          </w:tcPr>
          <w:p w:rsidR="008F1A96" w:rsidRPr="008F1A96" w:rsidRDefault="008F1A96" w:rsidP="004E77F9">
            <w:pPr>
              <w:pStyle w:val="1"/>
              <w:wordWrap w:val="0"/>
              <w:spacing w:before="0" w:after="0" w:line="450" w:lineRule="atLeast"/>
              <w:jc w:val="center"/>
              <w:rPr>
                <w:rFonts w:ascii="Times New Roman" w:hAnsi="Times New Roman"/>
                <w:b w:val="0"/>
                <w:color w:val="000000" w:themeColor="text1"/>
                <w:kern w:val="2"/>
                <w:sz w:val="21"/>
                <w:szCs w:val="21"/>
              </w:rPr>
            </w:pPr>
            <w:r w:rsidRPr="008F1A96">
              <w:rPr>
                <w:rFonts w:ascii="Times New Roman" w:hAnsi="Times New Roman" w:hint="eastAsia"/>
                <w:b w:val="0"/>
                <w:color w:val="000000" w:themeColor="text1"/>
                <w:kern w:val="2"/>
                <w:sz w:val="21"/>
                <w:szCs w:val="21"/>
              </w:rPr>
              <w:t>生物质谱技术与方法</w:t>
            </w:r>
          </w:p>
          <w:p w:rsidR="008F1A96" w:rsidRPr="008F1A96" w:rsidRDefault="008F1A96" w:rsidP="004E77F9">
            <w:pPr>
              <w:adjustRightInd w:val="0"/>
              <w:snapToGrid w:val="0"/>
              <w:spacing w:line="500" w:lineRule="exact"/>
              <w:jc w:val="center"/>
              <w:rPr>
                <w:bCs/>
                <w:color w:val="000000" w:themeColor="text1"/>
                <w:szCs w:val="21"/>
              </w:rPr>
            </w:pP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color w:val="000000" w:themeColor="text1"/>
                <w:szCs w:val="21"/>
              </w:rPr>
              <w:t>杨芃原</w:t>
            </w:r>
            <w:r w:rsidRPr="008F1A96">
              <w:rPr>
                <w:rFonts w:hint="eastAsia"/>
                <w:color w:val="000000" w:themeColor="text1"/>
                <w:szCs w:val="21"/>
              </w:rPr>
              <w:t>/</w:t>
            </w:r>
            <w:r w:rsidRPr="008F1A96">
              <w:rPr>
                <w:rFonts w:hint="eastAsia"/>
                <w:color w:val="000000" w:themeColor="text1"/>
                <w:szCs w:val="21"/>
              </w:rPr>
              <w:t>科学出版社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20</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Godman</w:t>
            </w:r>
            <w:proofErr w:type="spellEnd"/>
            <w:r w:rsidRPr="008F1A96">
              <w:rPr>
                <w:bCs/>
                <w:color w:val="000000" w:themeColor="text1"/>
                <w:szCs w:val="21"/>
              </w:rPr>
              <w:t xml:space="preserve"> &amp; Gilman’s The Pharmacological Basis of Therapeutics</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McGraw-Hill Education</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药理学方向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21</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高等药理学</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科学出版社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22</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药理学原理</w:t>
            </w:r>
            <w:r w:rsidRPr="008F1A96">
              <w:rPr>
                <w:bCs/>
                <w:color w:val="000000" w:themeColor="text1"/>
                <w:szCs w:val="21"/>
              </w:rPr>
              <w:t>-</w:t>
            </w:r>
            <w:r w:rsidRPr="008F1A96">
              <w:rPr>
                <w:bCs/>
                <w:color w:val="000000" w:themeColor="text1"/>
                <w:szCs w:val="21"/>
              </w:rPr>
              <w:t>药物治疗学的病理生理基础</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人民卫生出版社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23</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细胞信号转导的分子基础与功能调控</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科学出版社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24</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药理学研究的新技术与新方法</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中国协和医科大学出版社</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lastRenderedPageBreak/>
              <w:t>25</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药物化学总论（第四版）</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郭宗儒著，</w:t>
            </w:r>
            <w:r w:rsidRPr="008F1A96">
              <w:rPr>
                <w:bCs/>
                <w:color w:val="000000" w:themeColor="text1"/>
                <w:szCs w:val="21"/>
              </w:rPr>
              <w:t>科学出版社</w:t>
            </w:r>
            <w:r w:rsidRPr="008F1A96">
              <w:rPr>
                <w:rFonts w:hint="eastAsia"/>
                <w:bCs/>
                <w:color w:val="000000" w:themeColor="text1"/>
                <w:szCs w:val="21"/>
              </w:rPr>
              <w:t>，</w:t>
            </w:r>
            <w:r w:rsidRPr="008F1A96">
              <w:rPr>
                <w:bCs/>
                <w:color w:val="000000" w:themeColor="text1"/>
                <w:szCs w:val="21"/>
              </w:rPr>
              <w:t>2019</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必读（药物化学）</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药物化学方向</w:t>
            </w: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26</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有机化学：结构与功能（原著第八版）</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K.Peter</w:t>
            </w:r>
            <w:proofErr w:type="spellEnd"/>
            <w:r w:rsidRPr="008F1A96">
              <w:rPr>
                <w:bCs/>
                <w:color w:val="000000" w:themeColor="text1"/>
                <w:szCs w:val="21"/>
              </w:rPr>
              <w:t xml:space="preserve"> </w:t>
            </w:r>
            <w:proofErr w:type="spellStart"/>
            <w:r w:rsidRPr="008F1A96">
              <w:rPr>
                <w:bCs/>
                <w:color w:val="000000" w:themeColor="text1"/>
                <w:szCs w:val="21"/>
              </w:rPr>
              <w:t>C.Vollhardt</w:t>
            </w:r>
            <w:proofErr w:type="spellEnd"/>
            <w:r w:rsidRPr="008F1A96">
              <w:rPr>
                <w:bCs/>
                <w:color w:val="000000" w:themeColor="text1"/>
                <w:szCs w:val="21"/>
              </w:rPr>
              <w:t xml:space="preserve"> &amp; Neil E. </w:t>
            </w:r>
            <w:proofErr w:type="spellStart"/>
            <w:r w:rsidRPr="008F1A96">
              <w:rPr>
                <w:bCs/>
                <w:color w:val="000000" w:themeColor="text1"/>
                <w:szCs w:val="21"/>
              </w:rPr>
              <w:t>Schore</w:t>
            </w:r>
            <w:proofErr w:type="spellEnd"/>
            <w:r w:rsidRPr="008F1A96">
              <w:rPr>
                <w:bCs/>
                <w:color w:val="000000" w:themeColor="text1"/>
                <w:szCs w:val="21"/>
              </w:rPr>
              <w:t xml:space="preserve"> (</w:t>
            </w:r>
            <w:r w:rsidRPr="008F1A96">
              <w:rPr>
                <w:bCs/>
                <w:color w:val="000000" w:themeColor="text1"/>
                <w:szCs w:val="21"/>
              </w:rPr>
              <w:t>戴立信、席振峰、罗三中等译</w:t>
            </w:r>
            <w:r w:rsidRPr="008F1A96">
              <w:rPr>
                <w:bCs/>
                <w:color w:val="000000" w:themeColor="text1"/>
                <w:szCs w:val="21"/>
              </w:rPr>
              <w:t>)</w:t>
            </w:r>
            <w:r w:rsidRPr="008F1A96">
              <w:rPr>
                <w:bCs/>
                <w:color w:val="000000" w:themeColor="text1"/>
                <w:szCs w:val="21"/>
              </w:rPr>
              <w:t>，化学工业出版社</w:t>
            </w:r>
            <w:r w:rsidRPr="008F1A96">
              <w:rPr>
                <w:rFonts w:hint="eastAsia"/>
                <w:bCs/>
                <w:color w:val="000000" w:themeColor="text1"/>
                <w:szCs w:val="21"/>
              </w:rPr>
              <w:t>，</w:t>
            </w:r>
            <w:r w:rsidRPr="008F1A96">
              <w:rPr>
                <w:bCs/>
                <w:color w:val="000000" w:themeColor="text1"/>
                <w:szCs w:val="21"/>
              </w:rPr>
              <w:t>2020</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必读（药物化学）</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27</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新药研发案例研究——明星药物如何从实验室走向市场</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白东鲁、沈竞康主编，化学工业出版社，</w:t>
            </w:r>
            <w:r w:rsidRPr="008F1A96">
              <w:rPr>
                <w:bCs/>
                <w:color w:val="000000" w:themeColor="text1"/>
                <w:szCs w:val="21"/>
              </w:rPr>
              <w:t>2014</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选读（药物化学）</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28</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The Organic Chemistry of Drug Design and Drug Action (3rd Edition)</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Richard B. Silverman &amp; Mark W. Holladay, Academic Press, 2015</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选读（药物化学）</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29</w:t>
            </w:r>
          </w:p>
        </w:tc>
        <w:tc>
          <w:tcPr>
            <w:tcW w:w="2631"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药物结构优化——设计策略和经验规则</w:t>
            </w:r>
          </w:p>
        </w:tc>
        <w:tc>
          <w:tcPr>
            <w:tcW w:w="30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盛春泉、李剑编著，化学工业出版社，</w:t>
            </w:r>
            <w:r w:rsidRPr="008F1A96">
              <w:rPr>
                <w:bCs/>
                <w:color w:val="000000" w:themeColor="text1"/>
                <w:szCs w:val="21"/>
              </w:rPr>
              <w:t>2018</w:t>
            </w:r>
          </w:p>
        </w:tc>
        <w:tc>
          <w:tcPr>
            <w:tcW w:w="1182"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选读（药物化学）</w:t>
            </w:r>
          </w:p>
        </w:tc>
        <w:tc>
          <w:tcPr>
            <w:tcW w:w="11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30</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NATURE REVIEWS IMMUNOLOGY</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微生物与生化药学方向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31</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NATURE REVIEWS MICROBIOLOGY</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32</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NATURE REVIEWS MOLECULAR CELL BIOLOGY</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The Nature Publishing Group</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必</w:t>
            </w:r>
            <w:r w:rsidRPr="008F1A96">
              <w:rPr>
                <w:bCs/>
                <w:color w:val="000000" w:themeColor="text1"/>
                <w:szCs w:val="21"/>
              </w:rPr>
              <w:t>/</w:t>
            </w: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33</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生物技术制药</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王凤山，人民卫生出版社</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34</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分子克隆实验指南</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M.R.</w:t>
            </w:r>
            <w:r w:rsidRPr="008F1A96">
              <w:rPr>
                <w:rFonts w:hint="eastAsia"/>
                <w:bCs/>
                <w:color w:val="000000" w:themeColor="text1"/>
                <w:szCs w:val="21"/>
              </w:rPr>
              <w:t>格林等主编；贺福初主译，科学出版社</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641" w:type="dxa"/>
            <w:vAlign w:val="center"/>
          </w:tcPr>
          <w:p w:rsidR="008F1A96" w:rsidRPr="008F1A96" w:rsidRDefault="008F1A96" w:rsidP="004E77F9">
            <w:pPr>
              <w:widowControl/>
              <w:jc w:val="right"/>
              <w:textAlignment w:val="center"/>
              <w:rPr>
                <w:bCs/>
                <w:color w:val="000000" w:themeColor="text1"/>
                <w:szCs w:val="21"/>
              </w:rPr>
            </w:pPr>
            <w:r w:rsidRPr="008F1A96">
              <w:rPr>
                <w:rFonts w:hint="eastAsia"/>
                <w:bCs/>
                <w:color w:val="000000" w:themeColor="text1"/>
                <w:szCs w:val="21"/>
              </w:rPr>
              <w:t>35</w:t>
            </w:r>
          </w:p>
        </w:tc>
        <w:tc>
          <w:tcPr>
            <w:tcW w:w="2631"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 xml:space="preserve">Enzymes </w:t>
            </w:r>
          </w:p>
        </w:tc>
        <w:tc>
          <w:tcPr>
            <w:tcW w:w="3087"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Robert Copeland, Wiley-VCH;</w:t>
            </w:r>
          </w:p>
        </w:tc>
        <w:tc>
          <w:tcPr>
            <w:tcW w:w="1182"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选读</w:t>
            </w:r>
          </w:p>
        </w:tc>
        <w:tc>
          <w:tcPr>
            <w:tcW w:w="1176" w:type="dxa"/>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读书报告</w:t>
            </w:r>
          </w:p>
        </w:tc>
        <w:tc>
          <w:tcPr>
            <w:tcW w:w="781"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bl>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spacing w:line="360" w:lineRule="auto"/>
        <w:jc w:val="left"/>
        <w:rPr>
          <w:rFonts w:ascii="仿宋_GB2312" w:eastAsia="仿宋_GB2312"/>
          <w:color w:val="000000" w:themeColor="text1"/>
          <w:sz w:val="28"/>
          <w:szCs w:val="28"/>
        </w:rPr>
      </w:pPr>
    </w:p>
    <w:p w:rsidR="008F1A96" w:rsidRPr="008F1A96" w:rsidRDefault="008F1A96" w:rsidP="008F1A96">
      <w:pPr>
        <w:adjustRightInd w:val="0"/>
        <w:snapToGrid w:val="0"/>
        <w:spacing w:line="500" w:lineRule="exact"/>
        <w:jc w:val="center"/>
        <w:rPr>
          <w:rFonts w:ascii="仿宋_GB2312" w:eastAsia="仿宋_GB2312" w:hAnsi="宋体"/>
          <w:b/>
          <w:color w:val="000000" w:themeColor="text1"/>
          <w:sz w:val="36"/>
          <w:szCs w:val="36"/>
        </w:rPr>
      </w:pPr>
      <w:r w:rsidRPr="008F1A96">
        <w:rPr>
          <w:rFonts w:ascii="仿宋_GB2312" w:eastAsia="仿宋_GB2312" w:hAnsi="宋体" w:hint="eastAsia"/>
          <w:b/>
          <w:color w:val="000000" w:themeColor="text1"/>
          <w:sz w:val="36"/>
          <w:szCs w:val="36"/>
        </w:rPr>
        <w:t>中山大学药学院</w:t>
      </w:r>
    </w:p>
    <w:p w:rsidR="008F1A96" w:rsidRPr="008F1A96" w:rsidRDefault="008F1A96" w:rsidP="008F1A96">
      <w:pPr>
        <w:adjustRightInd w:val="0"/>
        <w:snapToGrid w:val="0"/>
        <w:spacing w:line="500" w:lineRule="exact"/>
        <w:jc w:val="center"/>
        <w:rPr>
          <w:rFonts w:ascii="仿宋_GB2312" w:eastAsia="仿宋_GB2312" w:hAnsi="宋体"/>
          <w:b/>
          <w:color w:val="000000" w:themeColor="text1"/>
          <w:sz w:val="32"/>
          <w:szCs w:val="32"/>
        </w:rPr>
      </w:pPr>
      <w:r w:rsidRPr="008F1A96">
        <w:rPr>
          <w:rFonts w:ascii="微软雅黑" w:eastAsia="微软雅黑" w:hAnsi="微软雅黑" w:cs="微软雅黑" w:hint="eastAsia"/>
          <w:b/>
          <w:color w:val="000000" w:themeColor="text1"/>
          <w:sz w:val="32"/>
          <w:szCs w:val="32"/>
        </w:rPr>
        <w:t>学术型（1007）硕士</w:t>
      </w:r>
      <w:r w:rsidRPr="008F1A96">
        <w:rPr>
          <w:rFonts w:ascii="仿宋_GB2312" w:eastAsia="仿宋_GB2312" w:hAnsi="宋体" w:hint="eastAsia"/>
          <w:b/>
          <w:color w:val="000000" w:themeColor="text1"/>
          <w:sz w:val="32"/>
          <w:szCs w:val="32"/>
        </w:rPr>
        <w:t>研究生培养方案</w:t>
      </w:r>
    </w:p>
    <w:p w:rsidR="008F1A96" w:rsidRPr="008F1A96" w:rsidRDefault="008F1A96" w:rsidP="008F1A96">
      <w:pPr>
        <w:adjustRightInd w:val="0"/>
        <w:snapToGrid w:val="0"/>
        <w:spacing w:line="500" w:lineRule="exact"/>
        <w:jc w:val="center"/>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（从2021年级开始执行）</w:t>
      </w:r>
    </w:p>
    <w:p w:rsidR="008F1A96" w:rsidRPr="008F1A96" w:rsidRDefault="008F1A96" w:rsidP="008F1A96">
      <w:pPr>
        <w:spacing w:line="500" w:lineRule="exact"/>
        <w:ind w:firstLineChars="200" w:firstLine="643"/>
        <w:rPr>
          <w:rFonts w:ascii="仿宋_GB2312" w:eastAsia="仿宋_GB2312" w:hAnsi="宋体"/>
          <w:b/>
          <w:color w:val="000000" w:themeColor="text1"/>
          <w:sz w:val="32"/>
          <w:szCs w:val="32"/>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一、学科介绍</w:t>
      </w:r>
    </w:p>
    <w:p w:rsidR="008F1A96" w:rsidRPr="008F1A96" w:rsidRDefault="008F1A96" w:rsidP="008F1A96">
      <w:pPr>
        <w:spacing w:line="500" w:lineRule="exact"/>
        <w:ind w:firstLineChars="200" w:firstLine="560"/>
        <w:rPr>
          <w:color w:val="000000" w:themeColor="text1"/>
          <w:sz w:val="28"/>
          <w:szCs w:val="28"/>
        </w:rPr>
      </w:pPr>
      <w:r w:rsidRPr="008F1A96">
        <w:rPr>
          <w:rFonts w:hint="eastAsia"/>
          <w:color w:val="000000" w:themeColor="text1"/>
          <w:sz w:val="28"/>
          <w:szCs w:val="28"/>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8F1A96" w:rsidRPr="008F1A96" w:rsidRDefault="008F1A96" w:rsidP="008F1A96">
      <w:pPr>
        <w:spacing w:line="500" w:lineRule="exact"/>
        <w:ind w:firstLineChars="200" w:firstLine="560"/>
        <w:rPr>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二、培养目标</w:t>
      </w:r>
    </w:p>
    <w:p w:rsidR="008F1A96" w:rsidRPr="008F1A96" w:rsidRDefault="008F1A96" w:rsidP="008F1A96">
      <w:pPr>
        <w:spacing w:line="500" w:lineRule="exact"/>
        <w:ind w:firstLineChars="200" w:firstLine="560"/>
        <w:rPr>
          <w:color w:val="000000" w:themeColor="text1"/>
          <w:sz w:val="28"/>
          <w:szCs w:val="28"/>
        </w:rPr>
      </w:pPr>
      <w:r w:rsidRPr="008F1A96">
        <w:rPr>
          <w:rFonts w:hint="eastAsia"/>
          <w:color w:val="000000" w:themeColor="text1"/>
          <w:sz w:val="28"/>
          <w:szCs w:val="28"/>
        </w:rPr>
        <w:t>是针对已获得学士学位或具有学士学位同等学力，通过在药学下属学科方向进行</w:t>
      </w:r>
      <w:r w:rsidRPr="008F1A96">
        <w:rPr>
          <w:color w:val="000000" w:themeColor="text1"/>
          <w:sz w:val="28"/>
          <w:szCs w:val="28"/>
        </w:rPr>
        <w:t>3</w:t>
      </w:r>
      <w:r w:rsidRPr="008F1A96">
        <w:rPr>
          <w:rFonts w:hint="eastAsia"/>
          <w:color w:val="000000" w:themeColor="text1"/>
          <w:sz w:val="28"/>
          <w:szCs w:val="28"/>
        </w:rPr>
        <w:t>年左右进一步的专门理论与技术知识系统学习，课程成绩合格，完成具有一定完整性和系统性的科学技术研究课题，撰写的硕士学位论文合格并通过毕业论文答辩者所授予的一种学位。鉴于所学的药学相关学科涉及到研究或应用的不同领域，因此可授予理学硕士或医学硕士学位。药学学科硕士的培养目标是：有良好的人文和道德素养，掌握药学领域内较坚实的基础理论和较系统的专业知识，具备一定的独立从事药学相关教</w:t>
      </w:r>
      <w:r w:rsidRPr="008F1A96">
        <w:rPr>
          <w:rFonts w:hint="eastAsia"/>
          <w:color w:val="000000" w:themeColor="text1"/>
          <w:sz w:val="28"/>
          <w:szCs w:val="28"/>
        </w:rPr>
        <w:lastRenderedPageBreak/>
        <w:t>学和科学研究工作或担负专门技术工作，进行学术交流，自主持续学习本学科知识技能等能力的专门人才。</w:t>
      </w:r>
    </w:p>
    <w:p w:rsidR="008F1A96" w:rsidRPr="008F1A96" w:rsidRDefault="008F1A96" w:rsidP="008F1A96">
      <w:pPr>
        <w:spacing w:line="500" w:lineRule="exact"/>
        <w:ind w:firstLineChars="200" w:firstLine="560"/>
        <w:rPr>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三、学制与学习年限</w:t>
      </w:r>
    </w:p>
    <w:p w:rsidR="008F1A96" w:rsidRPr="008F1A96" w:rsidRDefault="008F1A96" w:rsidP="008F1A96">
      <w:pPr>
        <w:spacing w:line="500" w:lineRule="exact"/>
        <w:ind w:firstLineChars="200" w:firstLine="560"/>
        <w:rPr>
          <w:color w:val="000000" w:themeColor="text1"/>
          <w:sz w:val="28"/>
          <w:szCs w:val="28"/>
        </w:rPr>
      </w:pPr>
      <w:r w:rsidRPr="008F1A96">
        <w:rPr>
          <w:rFonts w:hint="eastAsia"/>
          <w:color w:val="000000" w:themeColor="text1"/>
          <w:sz w:val="28"/>
          <w:szCs w:val="28"/>
        </w:rPr>
        <w:t>学制三年。已按教学计划完成基本课程学习，有特殊原因未能按期完成后续学业者，须按学籍管理的有关规定提出申请。经批准，方可延长学习年限，每次申请延长学习时间不超过</w:t>
      </w:r>
      <w:r w:rsidRPr="008F1A96">
        <w:rPr>
          <w:color w:val="000000" w:themeColor="text1"/>
          <w:sz w:val="28"/>
          <w:szCs w:val="28"/>
        </w:rPr>
        <w:t>1</w:t>
      </w:r>
      <w:r w:rsidRPr="008F1A96">
        <w:rPr>
          <w:rFonts w:hint="eastAsia"/>
          <w:color w:val="000000" w:themeColor="text1"/>
          <w:sz w:val="28"/>
          <w:szCs w:val="28"/>
        </w:rPr>
        <w:t>年，学习年限最长不超过</w:t>
      </w:r>
      <w:r w:rsidRPr="008F1A96">
        <w:rPr>
          <w:color w:val="000000" w:themeColor="text1"/>
          <w:sz w:val="28"/>
          <w:szCs w:val="28"/>
        </w:rPr>
        <w:t>5</w:t>
      </w:r>
      <w:r w:rsidRPr="008F1A96">
        <w:rPr>
          <w:rFonts w:hint="eastAsia"/>
          <w:color w:val="000000" w:themeColor="text1"/>
          <w:sz w:val="28"/>
          <w:szCs w:val="28"/>
        </w:rPr>
        <w:t>年。</w:t>
      </w:r>
    </w:p>
    <w:p w:rsidR="008F1A96" w:rsidRPr="008F1A96" w:rsidRDefault="008F1A96" w:rsidP="008F1A96">
      <w:pPr>
        <w:spacing w:line="500" w:lineRule="exact"/>
        <w:ind w:firstLineChars="200" w:firstLine="560"/>
        <w:rPr>
          <w:rFonts w:ascii="仿宋_GB2312" w:eastAsia="仿宋_GB2312" w:hAnsi="宋体"/>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四、研究方向</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1</w:t>
      </w:r>
      <w:r w:rsidRPr="008F1A96">
        <w:rPr>
          <w:rFonts w:hint="eastAsia"/>
          <w:color w:val="000000" w:themeColor="text1"/>
          <w:sz w:val="28"/>
          <w:szCs w:val="28"/>
        </w:rPr>
        <w:t>、药物化学</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2</w:t>
      </w:r>
      <w:r w:rsidRPr="008F1A96">
        <w:rPr>
          <w:rFonts w:hint="eastAsia"/>
          <w:color w:val="000000" w:themeColor="text1"/>
          <w:sz w:val="28"/>
          <w:szCs w:val="28"/>
        </w:rPr>
        <w:t>、药剂学</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3</w:t>
      </w:r>
      <w:r w:rsidRPr="008F1A96">
        <w:rPr>
          <w:rFonts w:hint="eastAsia"/>
          <w:color w:val="000000" w:themeColor="text1"/>
          <w:sz w:val="28"/>
          <w:szCs w:val="28"/>
        </w:rPr>
        <w:t>、生药学</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4</w:t>
      </w:r>
      <w:r w:rsidRPr="008F1A96">
        <w:rPr>
          <w:rFonts w:hint="eastAsia"/>
          <w:color w:val="000000" w:themeColor="text1"/>
          <w:sz w:val="28"/>
          <w:szCs w:val="28"/>
        </w:rPr>
        <w:t>、药物分析学</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5</w:t>
      </w:r>
      <w:r w:rsidRPr="008F1A96">
        <w:rPr>
          <w:rFonts w:hint="eastAsia"/>
          <w:color w:val="000000" w:themeColor="text1"/>
          <w:sz w:val="28"/>
          <w:szCs w:val="28"/>
        </w:rPr>
        <w:t>、微生物与生化制药</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6</w:t>
      </w:r>
      <w:r w:rsidRPr="008F1A96">
        <w:rPr>
          <w:rFonts w:hint="eastAsia"/>
          <w:color w:val="000000" w:themeColor="text1"/>
          <w:sz w:val="28"/>
          <w:szCs w:val="28"/>
        </w:rPr>
        <w:t>、药理学</w:t>
      </w: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五、培养方式</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rFonts w:hint="eastAsia"/>
          <w:color w:val="000000" w:themeColor="text1"/>
          <w:sz w:val="28"/>
          <w:szCs w:val="28"/>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1</w:t>
      </w:r>
      <w:r w:rsidRPr="008F1A96">
        <w:rPr>
          <w:rFonts w:hint="eastAsia"/>
          <w:color w:val="000000" w:themeColor="text1"/>
          <w:sz w:val="28"/>
          <w:szCs w:val="28"/>
        </w:rPr>
        <w:t>．课程设置贯彻少而精的原则，既注重本学科最重要的基础理论，又注重能力的培养和实践技能的训练。</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bookmarkStart w:id="0" w:name="OLE_LINK1"/>
      <w:bookmarkStart w:id="1" w:name="OLE_LINK2"/>
      <w:r w:rsidRPr="008F1A96">
        <w:rPr>
          <w:color w:val="000000" w:themeColor="text1"/>
          <w:sz w:val="28"/>
          <w:szCs w:val="28"/>
        </w:rPr>
        <w:t>2</w:t>
      </w:r>
      <w:r w:rsidRPr="008F1A96">
        <w:rPr>
          <w:rFonts w:hint="eastAsia"/>
          <w:color w:val="000000" w:themeColor="text1"/>
          <w:sz w:val="28"/>
          <w:szCs w:val="28"/>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3</w:t>
      </w:r>
      <w:r w:rsidRPr="008F1A96">
        <w:rPr>
          <w:rFonts w:hint="eastAsia"/>
          <w:color w:val="000000" w:themeColor="text1"/>
          <w:sz w:val="28"/>
          <w:szCs w:val="28"/>
        </w:rPr>
        <w:t>．中期考核硕士研究生入学第</w:t>
      </w:r>
      <w:r w:rsidRPr="008F1A96">
        <w:rPr>
          <w:color w:val="000000" w:themeColor="text1"/>
          <w:sz w:val="28"/>
          <w:szCs w:val="28"/>
        </w:rPr>
        <w:t>3</w:t>
      </w:r>
      <w:r w:rsidRPr="008F1A96">
        <w:rPr>
          <w:rFonts w:hint="eastAsia"/>
          <w:color w:val="000000" w:themeColor="text1"/>
          <w:sz w:val="28"/>
          <w:szCs w:val="28"/>
        </w:rPr>
        <w:t>学期，要进行中期考核，全面考察其思想品德、课程学习、论文的开题报告及身体状况等。考核合格者，继续</w:t>
      </w:r>
      <w:r w:rsidRPr="008F1A96">
        <w:rPr>
          <w:rFonts w:hint="eastAsia"/>
          <w:color w:val="000000" w:themeColor="text1"/>
          <w:sz w:val="28"/>
          <w:szCs w:val="28"/>
        </w:rPr>
        <w:lastRenderedPageBreak/>
        <w:t>论文工作，接受全面的科研技能训练。考核不合格者，应终止其学业，并根据学校的有关规定处理。</w:t>
      </w:r>
    </w:p>
    <w:bookmarkEnd w:id="0"/>
    <w:bookmarkEnd w:id="1"/>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六、课程设置与学分要求</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color w:val="000000" w:themeColor="text1"/>
          <w:sz w:val="28"/>
          <w:szCs w:val="28"/>
        </w:rPr>
        <w:t>1.</w:t>
      </w:r>
      <w:r w:rsidRPr="008F1A96">
        <w:rPr>
          <w:rFonts w:hint="eastAsia"/>
          <w:color w:val="000000" w:themeColor="text1"/>
          <w:sz w:val="28"/>
          <w:szCs w:val="28"/>
        </w:rPr>
        <w:t>学分要求：不少于</w:t>
      </w:r>
      <w:r w:rsidRPr="008F1A96">
        <w:rPr>
          <w:color w:val="000000" w:themeColor="text1"/>
          <w:sz w:val="28"/>
          <w:szCs w:val="28"/>
        </w:rPr>
        <w:t>30</w:t>
      </w:r>
      <w:r w:rsidRPr="008F1A96">
        <w:rPr>
          <w:rFonts w:hint="eastAsia"/>
          <w:color w:val="000000" w:themeColor="text1"/>
          <w:sz w:val="28"/>
          <w:szCs w:val="28"/>
        </w:rPr>
        <w:t>学分，其中必修课不少于</w:t>
      </w:r>
      <w:r w:rsidRPr="008F1A96">
        <w:rPr>
          <w:color w:val="000000" w:themeColor="text1"/>
          <w:sz w:val="28"/>
          <w:szCs w:val="28"/>
        </w:rPr>
        <w:t>18</w:t>
      </w:r>
      <w:r w:rsidRPr="008F1A96">
        <w:rPr>
          <w:rFonts w:hint="eastAsia"/>
          <w:color w:val="000000" w:themeColor="text1"/>
          <w:sz w:val="28"/>
          <w:szCs w:val="28"/>
        </w:rPr>
        <w:t>个学分。</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r w:rsidRPr="008F1A96">
        <w:rPr>
          <w:rFonts w:hint="eastAsia"/>
          <w:color w:val="000000" w:themeColor="text1"/>
          <w:sz w:val="28"/>
          <w:szCs w:val="28"/>
        </w:rPr>
        <w:t>2</w:t>
      </w:r>
      <w:r w:rsidRPr="008F1A96">
        <w:rPr>
          <w:color w:val="000000" w:themeColor="text1"/>
          <w:sz w:val="28"/>
          <w:szCs w:val="28"/>
        </w:rPr>
        <w:t>.</w:t>
      </w:r>
      <w:r w:rsidRPr="008F1A96">
        <w:rPr>
          <w:rFonts w:hint="eastAsia"/>
          <w:color w:val="000000" w:themeColor="text1"/>
          <w:sz w:val="28"/>
          <w:szCs w:val="28"/>
        </w:rPr>
        <w:t>课程设置：</w:t>
      </w: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p>
    <w:p w:rsidR="008F1A96" w:rsidRPr="008F1A96" w:rsidRDefault="008F1A96" w:rsidP="008F1A96">
      <w:pPr>
        <w:adjustRightInd w:val="0"/>
        <w:snapToGrid w:val="0"/>
        <w:spacing w:line="500" w:lineRule="exact"/>
        <w:ind w:firstLineChars="200" w:firstLine="560"/>
        <w:jc w:val="left"/>
        <w:rPr>
          <w:color w:val="000000" w:themeColor="text1"/>
          <w:sz w:val="28"/>
          <w:szCs w:val="28"/>
        </w:rPr>
      </w:pPr>
    </w:p>
    <w:tbl>
      <w:tblPr>
        <w:tblStyle w:val="ac"/>
        <w:tblW w:w="9180" w:type="dxa"/>
        <w:tblLook w:val="04A0"/>
      </w:tblPr>
      <w:tblGrid>
        <w:gridCol w:w="427"/>
        <w:gridCol w:w="428"/>
        <w:gridCol w:w="1115"/>
        <w:gridCol w:w="4230"/>
        <w:gridCol w:w="536"/>
        <w:gridCol w:w="436"/>
        <w:gridCol w:w="1045"/>
        <w:gridCol w:w="963"/>
      </w:tblGrid>
      <w:tr w:rsidR="008F1A96" w:rsidRPr="008F1A96" w:rsidTr="004E77F9">
        <w:tc>
          <w:tcPr>
            <w:tcW w:w="855" w:type="dxa"/>
            <w:gridSpan w:val="2"/>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课程代码</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课程名称</w:t>
            </w:r>
            <w:r w:rsidRPr="008F1A96">
              <w:rPr>
                <w:color w:val="000000" w:themeColor="text1"/>
                <w:kern w:val="0"/>
                <w:szCs w:val="21"/>
              </w:rPr>
              <w:t>/</w:t>
            </w:r>
            <w:r w:rsidRPr="008F1A96">
              <w:rPr>
                <w:color w:val="000000" w:themeColor="text1"/>
                <w:kern w:val="0"/>
                <w:szCs w:val="21"/>
              </w:rPr>
              <w:t>英文名称</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学时</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学分</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课程负责人</w:t>
            </w:r>
          </w:p>
        </w:tc>
        <w:tc>
          <w:tcPr>
            <w:tcW w:w="963"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备注</w:t>
            </w:r>
          </w:p>
        </w:tc>
      </w:tr>
      <w:tr w:rsidR="008F1A96" w:rsidRPr="008F1A96" w:rsidTr="004E77F9">
        <w:trPr>
          <w:trHeight w:val="168"/>
        </w:trPr>
        <w:tc>
          <w:tcPr>
            <w:tcW w:w="427"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必修课</w:t>
            </w:r>
          </w:p>
        </w:tc>
        <w:tc>
          <w:tcPr>
            <w:tcW w:w="428"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公共课</w:t>
            </w:r>
          </w:p>
        </w:tc>
        <w:tc>
          <w:tcPr>
            <w:tcW w:w="1115"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MAR5001</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新时代中国特色社会主义理论与实践</w:t>
            </w:r>
            <w:r w:rsidRPr="008F1A96">
              <w:rPr>
                <w:color w:val="000000" w:themeColor="text1"/>
                <w:kern w:val="0"/>
                <w:szCs w:val="21"/>
              </w:rPr>
              <w:t>Theory and Practice of Socialism with Chinese Characteristics for a New Era</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168"/>
        </w:trPr>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MAR5002</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自然辩证法概论</w:t>
            </w:r>
            <w:r w:rsidRPr="008F1A96">
              <w:rPr>
                <w:color w:val="000000" w:themeColor="text1"/>
                <w:kern w:val="0"/>
                <w:szCs w:val="21"/>
              </w:rPr>
              <w:t>Dialectics of Nature</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18</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963"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二选一</w:t>
            </w:r>
          </w:p>
        </w:tc>
      </w:tr>
      <w:tr w:rsidR="008F1A96" w:rsidRPr="008F1A96" w:rsidTr="004E77F9">
        <w:trPr>
          <w:trHeight w:val="168"/>
        </w:trPr>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MAR5003</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马克思主义与社会科学方法论</w:t>
            </w:r>
            <w:r w:rsidRPr="008F1A96">
              <w:rPr>
                <w:color w:val="000000" w:themeColor="text1"/>
                <w:kern w:val="0"/>
                <w:szCs w:val="21"/>
              </w:rPr>
              <w:t>Marxism and The Methodology of Social Science</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18</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马克思主义学院</w:t>
            </w:r>
          </w:p>
        </w:tc>
        <w:tc>
          <w:tcPr>
            <w:tcW w:w="963" w:type="dxa"/>
            <w:vMerge/>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168"/>
        </w:trPr>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FL-5001</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第一外国语（英语）</w:t>
            </w:r>
            <w:r w:rsidRPr="008F1A96">
              <w:rPr>
                <w:color w:val="000000" w:themeColor="text1"/>
                <w:kern w:val="0"/>
                <w:szCs w:val="21"/>
              </w:rPr>
              <w:t>First Foreign Language(English)</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120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5</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外国语学院</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restart"/>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专业基础课</w:t>
            </w:r>
          </w:p>
        </w:tc>
        <w:tc>
          <w:tcPr>
            <w:tcW w:w="1115" w:type="dxa"/>
            <w:vAlign w:val="center"/>
          </w:tcPr>
          <w:p w:rsidR="008F1A96" w:rsidRPr="008F1A96" w:rsidRDefault="008F1A96" w:rsidP="004E77F9">
            <w:pPr>
              <w:jc w:val="center"/>
              <w:rPr>
                <w:color w:val="000000" w:themeColor="text1"/>
                <w:szCs w:val="21"/>
              </w:rPr>
            </w:pP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药学前沿进展</w:t>
            </w:r>
            <w:r w:rsidRPr="008F1A96">
              <w:rPr>
                <w:rFonts w:hint="eastAsia"/>
                <w:color w:val="000000" w:themeColor="text1"/>
                <w:kern w:val="0"/>
                <w:szCs w:val="21"/>
              </w:rPr>
              <w:t xml:space="preserve">                      </w:t>
            </w:r>
            <w:r w:rsidRPr="008F1A96">
              <w:rPr>
                <w:color w:val="000000" w:themeColor="text1"/>
                <w:kern w:val="0"/>
                <w:szCs w:val="21"/>
              </w:rPr>
              <w:t>Frontier Progress in Pharmaceutical Sciences</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54</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药学院</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rPr>
          <w:trHeight w:val="299"/>
        </w:trPr>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PS-5102</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实验室安全培训</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Safety Training in Laboratory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18</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1</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安林坤</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1F724C" w:rsidRPr="008F1A96" w:rsidTr="004E77F9">
        <w:trPr>
          <w:trHeight w:val="206"/>
        </w:trPr>
        <w:tc>
          <w:tcPr>
            <w:tcW w:w="427" w:type="dxa"/>
            <w:vMerge/>
            <w:vAlign w:val="center"/>
          </w:tcPr>
          <w:p w:rsidR="001F724C" w:rsidRPr="008F1A96" w:rsidRDefault="001F724C" w:rsidP="004E77F9">
            <w:pPr>
              <w:spacing w:line="500" w:lineRule="exact"/>
              <w:jc w:val="center"/>
              <w:rPr>
                <w:color w:val="000000" w:themeColor="text1"/>
                <w:kern w:val="0"/>
                <w:szCs w:val="21"/>
              </w:rPr>
            </w:pPr>
          </w:p>
        </w:tc>
        <w:tc>
          <w:tcPr>
            <w:tcW w:w="428" w:type="dxa"/>
            <w:vMerge/>
            <w:vAlign w:val="center"/>
          </w:tcPr>
          <w:p w:rsidR="001F724C" w:rsidRPr="008F1A96" w:rsidRDefault="001F724C" w:rsidP="004E77F9">
            <w:pPr>
              <w:spacing w:line="500" w:lineRule="exact"/>
              <w:jc w:val="center"/>
              <w:rPr>
                <w:color w:val="000000" w:themeColor="text1"/>
                <w:kern w:val="0"/>
                <w:szCs w:val="21"/>
              </w:rPr>
            </w:pPr>
          </w:p>
        </w:tc>
        <w:tc>
          <w:tcPr>
            <w:tcW w:w="1115" w:type="dxa"/>
            <w:vAlign w:val="center"/>
          </w:tcPr>
          <w:p w:rsidR="001F724C" w:rsidRPr="008F1A96" w:rsidRDefault="001F724C" w:rsidP="004E77F9">
            <w:pPr>
              <w:jc w:val="center"/>
              <w:rPr>
                <w:color w:val="000000" w:themeColor="text1"/>
                <w:szCs w:val="21"/>
              </w:rPr>
            </w:pPr>
            <w:r w:rsidRPr="008F1A96">
              <w:rPr>
                <w:color w:val="000000" w:themeColor="text1"/>
                <w:szCs w:val="21"/>
              </w:rPr>
              <w:t>PS-5104</w:t>
            </w:r>
          </w:p>
        </w:tc>
        <w:tc>
          <w:tcPr>
            <w:tcW w:w="4230" w:type="dxa"/>
            <w:vAlign w:val="center"/>
          </w:tcPr>
          <w:p w:rsidR="001F724C" w:rsidRPr="008F1A96" w:rsidRDefault="001F724C" w:rsidP="000A35E1">
            <w:pPr>
              <w:spacing w:line="500" w:lineRule="exact"/>
              <w:rPr>
                <w:color w:val="000000" w:themeColor="text1"/>
                <w:kern w:val="0"/>
                <w:szCs w:val="21"/>
              </w:rPr>
            </w:pPr>
            <w:r w:rsidRPr="001F724C">
              <w:rPr>
                <w:rFonts w:hint="eastAsia"/>
                <w:color w:val="000000" w:themeColor="text1"/>
                <w:kern w:val="0"/>
                <w:szCs w:val="21"/>
              </w:rPr>
              <w:t>学术规范与论文写作</w:t>
            </w:r>
            <w:r>
              <w:rPr>
                <w:rFonts w:hint="eastAsia"/>
                <w:color w:val="000000" w:themeColor="text1"/>
                <w:kern w:val="0"/>
                <w:szCs w:val="21"/>
              </w:rPr>
              <w:t xml:space="preserve">   </w:t>
            </w:r>
            <w:r>
              <w:rPr>
                <w:rFonts w:hint="eastAsia"/>
                <w:color w:val="000000" w:themeColor="text1"/>
                <w:kern w:val="0"/>
                <w:szCs w:val="21"/>
              </w:rPr>
              <w:t xml:space="preserve">        </w:t>
            </w:r>
            <w:r>
              <w:rPr>
                <w:rFonts w:hint="eastAsia"/>
                <w:color w:val="000000" w:themeColor="text1"/>
                <w:kern w:val="0"/>
                <w:szCs w:val="21"/>
              </w:rPr>
              <w:t xml:space="preserve">   </w:t>
            </w:r>
            <w:r w:rsidRPr="001F724C">
              <w:rPr>
                <w:color w:val="000000" w:themeColor="text1"/>
                <w:kern w:val="0"/>
                <w:szCs w:val="21"/>
              </w:rPr>
              <w:t xml:space="preserve">Academic </w:t>
            </w:r>
            <w:r w:rsidRPr="001F724C">
              <w:rPr>
                <w:rFonts w:hint="eastAsia"/>
                <w:color w:val="000000" w:themeColor="text1"/>
                <w:kern w:val="0"/>
                <w:szCs w:val="21"/>
              </w:rPr>
              <w:t>standards</w:t>
            </w:r>
            <w:r w:rsidRPr="001F724C">
              <w:rPr>
                <w:color w:val="000000" w:themeColor="text1"/>
                <w:kern w:val="0"/>
                <w:szCs w:val="21"/>
              </w:rPr>
              <w:t xml:space="preserve"> and essay writing</w:t>
            </w:r>
          </w:p>
        </w:tc>
        <w:tc>
          <w:tcPr>
            <w:tcW w:w="536" w:type="dxa"/>
            <w:vAlign w:val="center"/>
          </w:tcPr>
          <w:p w:rsidR="001F724C" w:rsidRPr="008F1A96" w:rsidRDefault="001F724C" w:rsidP="000A35E1">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1F724C" w:rsidRPr="008F1A96" w:rsidRDefault="001F724C" w:rsidP="000A35E1">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1F724C" w:rsidRPr="008F1A96" w:rsidRDefault="001F724C" w:rsidP="000A35E1">
            <w:pPr>
              <w:spacing w:line="500" w:lineRule="exact"/>
              <w:jc w:val="center"/>
              <w:rPr>
                <w:color w:val="000000" w:themeColor="text1"/>
                <w:kern w:val="0"/>
                <w:szCs w:val="21"/>
              </w:rPr>
            </w:pPr>
            <w:r>
              <w:rPr>
                <w:rFonts w:hint="eastAsia"/>
                <w:color w:val="000000" w:themeColor="text1"/>
                <w:kern w:val="0"/>
                <w:szCs w:val="21"/>
              </w:rPr>
              <w:t>欧田苗</w:t>
            </w:r>
          </w:p>
        </w:tc>
        <w:tc>
          <w:tcPr>
            <w:tcW w:w="963" w:type="dxa"/>
            <w:vAlign w:val="center"/>
          </w:tcPr>
          <w:p w:rsidR="001F724C" w:rsidRPr="008F1A96" w:rsidRDefault="001F724C" w:rsidP="004E77F9">
            <w:pPr>
              <w:spacing w:line="500" w:lineRule="exact"/>
              <w:jc w:val="center"/>
              <w:rPr>
                <w:color w:val="000000" w:themeColor="text1"/>
                <w:kern w:val="0"/>
                <w:szCs w:val="21"/>
              </w:rPr>
            </w:pPr>
            <w:r w:rsidRPr="008F1A96">
              <w:rPr>
                <w:rFonts w:hint="eastAsia"/>
                <w:color w:val="000000" w:themeColor="text1"/>
                <w:kern w:val="0"/>
                <w:szCs w:val="21"/>
              </w:rPr>
              <w:t>本硕博</w:t>
            </w:r>
          </w:p>
        </w:tc>
      </w:tr>
      <w:tr w:rsidR="008F1A96" w:rsidRPr="008F1A96" w:rsidTr="004E77F9">
        <w:trPr>
          <w:trHeight w:val="206"/>
        </w:trPr>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PS-5103</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新药研制原理与技术</w:t>
            </w:r>
            <w:r w:rsidRPr="008F1A96">
              <w:rPr>
                <w:color w:val="000000" w:themeColor="text1"/>
                <w:kern w:val="0"/>
                <w:szCs w:val="21"/>
              </w:rPr>
              <w:t xml:space="preserve">Principles &amp; </w:t>
            </w:r>
            <w:r w:rsidRPr="008F1A96">
              <w:rPr>
                <w:color w:val="000000" w:themeColor="text1"/>
                <w:kern w:val="0"/>
                <w:szCs w:val="21"/>
              </w:rPr>
              <w:lastRenderedPageBreak/>
              <w:t>Technology of New Drug’s R&amp;D</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72</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黄民</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restart"/>
            <w:vAlign w:val="center"/>
          </w:tcPr>
          <w:p w:rsidR="008F1A96" w:rsidRPr="008F1A96" w:rsidRDefault="008F1A96" w:rsidP="004E77F9">
            <w:pPr>
              <w:spacing w:line="500" w:lineRule="exact"/>
              <w:jc w:val="center"/>
              <w:rPr>
                <w:b/>
                <w:bCs/>
                <w:color w:val="000000" w:themeColor="text1"/>
                <w:kern w:val="0"/>
                <w:szCs w:val="21"/>
              </w:rPr>
            </w:pPr>
            <w:r w:rsidRPr="008F1A96">
              <w:rPr>
                <w:rFonts w:hint="eastAsia"/>
                <w:b/>
                <w:bCs/>
                <w:color w:val="000000" w:themeColor="text1"/>
                <w:kern w:val="0"/>
                <w:szCs w:val="21"/>
              </w:rPr>
              <w:lastRenderedPageBreak/>
              <w:t>选修课</w:t>
            </w:r>
          </w:p>
        </w:tc>
        <w:tc>
          <w:tcPr>
            <w:tcW w:w="428" w:type="dxa"/>
            <w:vMerge w:val="restart"/>
            <w:vAlign w:val="center"/>
          </w:tcPr>
          <w:p w:rsidR="008F1A96" w:rsidRPr="008F1A96" w:rsidRDefault="008F1A96" w:rsidP="004E77F9">
            <w:pPr>
              <w:spacing w:line="500" w:lineRule="exact"/>
              <w:jc w:val="center"/>
              <w:rPr>
                <w:b/>
                <w:bCs/>
                <w:color w:val="000000" w:themeColor="text1"/>
                <w:kern w:val="0"/>
                <w:szCs w:val="21"/>
              </w:rPr>
            </w:pPr>
            <w:r w:rsidRPr="008F1A96">
              <w:rPr>
                <w:rFonts w:hint="eastAsia"/>
                <w:b/>
                <w:bCs/>
                <w:color w:val="000000" w:themeColor="text1"/>
                <w:kern w:val="0"/>
                <w:szCs w:val="21"/>
              </w:rPr>
              <w:t>药理学方向</w:t>
            </w: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PS-6109</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药理学研究进展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Advances in Pharmacology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刘培庆</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PS-6114</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药事法规与新药注册</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Phrmaceutical</w:t>
            </w:r>
            <w:proofErr w:type="spellEnd"/>
            <w:r w:rsidRPr="008F1A96">
              <w:rPr>
                <w:color w:val="000000" w:themeColor="text1"/>
                <w:kern w:val="0"/>
                <w:szCs w:val="21"/>
              </w:rPr>
              <w:t xml:space="preserve"> Regulations and New Drug Application</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黄芝瑛</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PS-6125</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药物代谢与药代动力学进展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Seminars on Drug Metabolism and Pharmacokinetics</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钟国平</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PS-6128</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临床药理学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Clinical Pharmacology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黄民</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1115" w:type="dxa"/>
            <w:vAlign w:val="center"/>
          </w:tcPr>
          <w:p w:rsidR="008F1A96" w:rsidRPr="008F1A96" w:rsidRDefault="008F1A96" w:rsidP="004E77F9">
            <w:pPr>
              <w:jc w:val="center"/>
              <w:rPr>
                <w:color w:val="000000" w:themeColor="text1"/>
                <w:szCs w:val="21"/>
              </w:rPr>
            </w:pPr>
            <w:r w:rsidRPr="008F1A96">
              <w:rPr>
                <w:color w:val="000000" w:themeColor="text1"/>
                <w:szCs w:val="21"/>
              </w:rPr>
              <w:t>PS-6129</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心血管药理学</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Cardiopharmacology</w:t>
            </w:r>
            <w:proofErr w:type="spellEnd"/>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叶建涛</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PS-6131</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细胞信号转导的分子基础与功能调控</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Molecular Basis and Functional Regulation of Signal Transduction</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张小雷</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PS-6132</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中药药理学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Pharmacology of Traditional Chinese Medicine</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黄河清</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PS-6134</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药物毒理学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Pharmaceutical toxicology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金晶</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PS-6135</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药物安全评价</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Drug Safety Evaluation</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黄芝瑛</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PS-6143</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药物基因组学临床转化研究进展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 xml:space="preserve">Progress in Translational Research of </w:t>
            </w:r>
            <w:proofErr w:type="spellStart"/>
            <w:r w:rsidRPr="008F1A96">
              <w:rPr>
                <w:color w:val="000000" w:themeColor="text1"/>
                <w:kern w:val="0"/>
                <w:szCs w:val="21"/>
              </w:rPr>
              <w:t>Pharmacogenomics</w:t>
            </w:r>
            <w:proofErr w:type="spellEnd"/>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36</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王雪丁</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PS-6145</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靶标体系建立及早期成药性评价</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 xml:space="preserve">The establishment of target system and the </w:t>
            </w:r>
            <w:r w:rsidRPr="008F1A96">
              <w:rPr>
                <w:color w:val="000000" w:themeColor="text1"/>
                <w:kern w:val="0"/>
                <w:szCs w:val="21"/>
              </w:rPr>
              <w:lastRenderedPageBreak/>
              <w:t xml:space="preserve">evaluation of target </w:t>
            </w:r>
            <w:proofErr w:type="spellStart"/>
            <w:r w:rsidRPr="008F1A96">
              <w:rPr>
                <w:color w:val="000000" w:themeColor="text1"/>
                <w:kern w:val="0"/>
                <w:szCs w:val="21"/>
              </w:rPr>
              <w:t>druggability</w:t>
            </w:r>
            <w:proofErr w:type="spellEnd"/>
            <w:r w:rsidRPr="008F1A96">
              <w:rPr>
                <w:color w:val="000000" w:themeColor="text1"/>
                <w:kern w:val="0"/>
                <w:szCs w:val="21"/>
              </w:rPr>
              <w:t xml:space="preserve"> in early-stage</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lastRenderedPageBreak/>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王军舰</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PS-6146</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药物筛选技术与进展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Technologies in Drug Screening</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李民</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实用医学科研设计与统计分析</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54</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公共卫生学院</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肿瘤药理学</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Oncological</w:t>
            </w:r>
            <w:proofErr w:type="spellEnd"/>
            <w:r w:rsidRPr="008F1A96">
              <w:rPr>
                <w:color w:val="000000" w:themeColor="text1"/>
                <w:kern w:val="0"/>
                <w:szCs w:val="21"/>
              </w:rPr>
              <w:t xml:space="preserve"> pharmacology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王军舰</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restart"/>
            <w:vAlign w:val="center"/>
          </w:tcPr>
          <w:p w:rsidR="008F1A96" w:rsidRPr="008F1A96" w:rsidRDefault="008F1A96" w:rsidP="004E77F9">
            <w:pPr>
              <w:spacing w:line="500" w:lineRule="exact"/>
              <w:jc w:val="center"/>
              <w:rPr>
                <w:b/>
                <w:bCs/>
                <w:color w:val="000000" w:themeColor="text1"/>
                <w:kern w:val="0"/>
                <w:szCs w:val="21"/>
              </w:rPr>
            </w:pPr>
            <w:r w:rsidRPr="008F1A96">
              <w:rPr>
                <w:rFonts w:hint="eastAsia"/>
                <w:b/>
                <w:bCs/>
                <w:color w:val="000000" w:themeColor="text1"/>
                <w:kern w:val="0"/>
                <w:szCs w:val="21"/>
              </w:rPr>
              <w:t>药物化学方向</w:t>
            </w: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PS-6113</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有机化学与药物化学进展</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Recent Advances in Organic Chemistry and Medicinal Chemistry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80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欧田苗</w:t>
            </w:r>
          </w:p>
        </w:tc>
        <w:tc>
          <w:tcPr>
            <w:tcW w:w="963" w:type="dxa"/>
            <w:vAlign w:val="center"/>
          </w:tcPr>
          <w:p w:rsidR="008F1A96" w:rsidRPr="008F1A96" w:rsidRDefault="008F1A96" w:rsidP="004E77F9">
            <w:pPr>
              <w:spacing w:line="500" w:lineRule="exact"/>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PS-6136</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手性药物与不对称合成</w:t>
            </w:r>
          </w:p>
          <w:p w:rsidR="008F1A96" w:rsidRPr="008F1A96" w:rsidRDefault="008F1A96" w:rsidP="004E77F9">
            <w:pPr>
              <w:spacing w:line="500" w:lineRule="exact"/>
              <w:jc w:val="center"/>
              <w:rPr>
                <w:color w:val="000000" w:themeColor="text1"/>
                <w:kern w:val="0"/>
                <w:szCs w:val="21"/>
              </w:rPr>
            </w:pPr>
            <w:proofErr w:type="spellStart"/>
            <w:r w:rsidRPr="008F1A96">
              <w:rPr>
                <w:color w:val="000000" w:themeColor="text1"/>
                <w:kern w:val="0"/>
                <w:szCs w:val="21"/>
              </w:rPr>
              <w:t>Chiral</w:t>
            </w:r>
            <w:proofErr w:type="spellEnd"/>
            <w:r w:rsidRPr="008F1A96">
              <w:rPr>
                <w:color w:val="000000" w:themeColor="text1"/>
                <w:kern w:val="0"/>
                <w:szCs w:val="21"/>
              </w:rPr>
              <w:t xml:space="preserve"> Medicines and Asymmetrical Synthesis</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鄢明</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PS-6137</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结构生物学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Structural Biology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周晖皓</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PS-6138</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现代制药工艺学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Modern Pharmaceutical</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鲁桂</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PS-6140</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药物设计导论</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Introduction to Drug Discovery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徐峻</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PS-6112</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高等药物化学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Medicinal Chemistry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卜宪章</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szCs w:val="21"/>
              </w:rPr>
              <w:t>PS-6108</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高等有机化学与药物合成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Advanced Organic Chemistry and Medicinal Synthesis</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徐新芳</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PS-6111</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生物有机化学</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Bioorganic Chemistry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谭嘉恒</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8F1A96" w:rsidRPr="008F1A96" w:rsidTr="004E77F9">
        <w:tc>
          <w:tcPr>
            <w:tcW w:w="427" w:type="dxa"/>
            <w:vMerge/>
            <w:vAlign w:val="center"/>
          </w:tcPr>
          <w:p w:rsidR="008F1A96" w:rsidRPr="008F1A96" w:rsidRDefault="008F1A96" w:rsidP="004E77F9">
            <w:pPr>
              <w:spacing w:line="500" w:lineRule="exact"/>
              <w:jc w:val="center"/>
              <w:rPr>
                <w:color w:val="000000" w:themeColor="text1"/>
                <w:kern w:val="0"/>
                <w:szCs w:val="21"/>
              </w:rPr>
            </w:pPr>
          </w:p>
        </w:tc>
        <w:tc>
          <w:tcPr>
            <w:tcW w:w="428" w:type="dxa"/>
            <w:vMerge/>
            <w:vAlign w:val="center"/>
          </w:tcPr>
          <w:p w:rsidR="008F1A96" w:rsidRPr="008F1A96" w:rsidRDefault="008F1A96" w:rsidP="004E77F9">
            <w:pPr>
              <w:spacing w:line="500" w:lineRule="exact"/>
              <w:jc w:val="center"/>
              <w:rPr>
                <w:color w:val="000000" w:themeColor="text1"/>
                <w:kern w:val="0"/>
                <w:szCs w:val="21"/>
              </w:rPr>
            </w:pPr>
          </w:p>
        </w:tc>
        <w:tc>
          <w:tcPr>
            <w:tcW w:w="0" w:type="auto"/>
            <w:vAlign w:val="center"/>
          </w:tcPr>
          <w:p w:rsidR="008F1A96" w:rsidRPr="008F1A96" w:rsidRDefault="008F1A96" w:rsidP="004E77F9">
            <w:pPr>
              <w:jc w:val="center"/>
              <w:rPr>
                <w:color w:val="000000" w:themeColor="text1"/>
                <w:szCs w:val="21"/>
              </w:rPr>
            </w:pPr>
            <w:r w:rsidRPr="008F1A96">
              <w:rPr>
                <w:color w:val="000000" w:themeColor="text1"/>
                <w:szCs w:val="21"/>
              </w:rPr>
              <w:t>PS-6141</w:t>
            </w:r>
          </w:p>
        </w:tc>
        <w:tc>
          <w:tcPr>
            <w:tcW w:w="4230"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实用有机波谱解析</w:t>
            </w:r>
          </w:p>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Practical Organic Spectroscopy</w:t>
            </w:r>
          </w:p>
        </w:tc>
        <w:tc>
          <w:tcPr>
            <w:tcW w:w="5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8F1A96" w:rsidRPr="008F1A96" w:rsidRDefault="008F1A96"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8F1A96" w:rsidRPr="008F1A96" w:rsidRDefault="008F1A96" w:rsidP="004E77F9">
            <w:pPr>
              <w:spacing w:line="500" w:lineRule="exact"/>
              <w:jc w:val="center"/>
              <w:rPr>
                <w:color w:val="000000" w:themeColor="text1"/>
                <w:kern w:val="0"/>
                <w:szCs w:val="21"/>
              </w:rPr>
            </w:pPr>
            <w:r w:rsidRPr="008F1A96">
              <w:rPr>
                <w:rFonts w:hint="eastAsia"/>
                <w:color w:val="000000" w:themeColor="text1"/>
                <w:kern w:val="0"/>
                <w:szCs w:val="21"/>
              </w:rPr>
              <w:t>安林坤</w:t>
            </w:r>
          </w:p>
        </w:tc>
        <w:tc>
          <w:tcPr>
            <w:tcW w:w="963" w:type="dxa"/>
            <w:vAlign w:val="center"/>
          </w:tcPr>
          <w:p w:rsidR="008F1A96" w:rsidRPr="008F1A96" w:rsidRDefault="008F1A96"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B50032">
            <w:pPr>
              <w:jc w:val="center"/>
              <w:rPr>
                <w:color w:val="000000" w:themeColor="text1"/>
                <w:szCs w:val="21"/>
              </w:rPr>
            </w:pPr>
            <w:r>
              <w:rPr>
                <w:color w:val="000000" w:themeColor="text1"/>
                <w:szCs w:val="21"/>
              </w:rPr>
              <w:t>P</w:t>
            </w:r>
            <w:r>
              <w:rPr>
                <w:rFonts w:hint="eastAsia"/>
                <w:color w:val="000000" w:themeColor="text1"/>
                <w:szCs w:val="21"/>
              </w:rPr>
              <w:t>S-6618</w:t>
            </w:r>
          </w:p>
        </w:tc>
        <w:tc>
          <w:tcPr>
            <w:tcW w:w="4230" w:type="dxa"/>
            <w:vAlign w:val="center"/>
          </w:tcPr>
          <w:p w:rsidR="00AF4242" w:rsidRPr="008F1A96" w:rsidRDefault="00AF4242" w:rsidP="00B50032">
            <w:pPr>
              <w:spacing w:line="500" w:lineRule="exact"/>
              <w:jc w:val="center"/>
              <w:rPr>
                <w:color w:val="000000" w:themeColor="text1"/>
                <w:kern w:val="0"/>
                <w:szCs w:val="21"/>
              </w:rPr>
            </w:pPr>
            <w:r w:rsidRPr="004E77F9">
              <w:rPr>
                <w:rFonts w:hint="eastAsia"/>
                <w:color w:val="000000" w:themeColor="text1"/>
                <w:kern w:val="0"/>
                <w:szCs w:val="21"/>
              </w:rPr>
              <w:t>药物合成相关的人名有机反应</w:t>
            </w:r>
            <w:r w:rsidRPr="004E77F9">
              <w:rPr>
                <w:color w:val="000000" w:themeColor="text1"/>
                <w:kern w:val="0"/>
                <w:szCs w:val="21"/>
              </w:rPr>
              <w:t>Organic name reactions for drug synthesis</w:t>
            </w:r>
          </w:p>
        </w:tc>
        <w:tc>
          <w:tcPr>
            <w:tcW w:w="536"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60</w:t>
            </w:r>
          </w:p>
        </w:tc>
        <w:tc>
          <w:tcPr>
            <w:tcW w:w="436"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3</w:t>
            </w:r>
          </w:p>
        </w:tc>
        <w:tc>
          <w:tcPr>
            <w:tcW w:w="1045" w:type="dxa"/>
            <w:vAlign w:val="center"/>
          </w:tcPr>
          <w:p w:rsidR="00AF4242" w:rsidRPr="008F1A96" w:rsidRDefault="00AF4242" w:rsidP="00B50032">
            <w:pPr>
              <w:spacing w:line="500" w:lineRule="exact"/>
              <w:jc w:val="center"/>
              <w:rPr>
                <w:color w:val="000000" w:themeColor="text1"/>
                <w:kern w:val="0"/>
                <w:szCs w:val="21"/>
              </w:rPr>
            </w:pPr>
            <w:r>
              <w:rPr>
                <w:rFonts w:hint="eastAsia"/>
                <w:color w:val="000000" w:themeColor="text1"/>
                <w:kern w:val="0"/>
                <w:szCs w:val="21"/>
              </w:rPr>
              <w:t>蒋先兴</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计算模拟在药学研究中的应用</w:t>
            </w:r>
            <w:r w:rsidRPr="008F1A96">
              <w:rPr>
                <w:rFonts w:hint="eastAsia"/>
                <w:color w:val="000000" w:themeColor="text1"/>
                <w:kern w:val="0"/>
                <w:szCs w:val="21"/>
              </w:rPr>
              <w:t xml:space="preserve">      </w:t>
            </w:r>
            <w:r w:rsidRPr="008F1A96">
              <w:rPr>
                <w:color w:val="000000" w:themeColor="text1"/>
                <w:kern w:val="0"/>
                <w:szCs w:val="21"/>
              </w:rPr>
              <w:t>Molecular Modeling in Pharmaceutical Sciences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巫瑞波</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药物化学与化学生物学技术原理及应用</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Biochemistry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黄志纾</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科研基本技能</w:t>
            </w:r>
            <w:r w:rsidRPr="008F1A96">
              <w:rPr>
                <w:color w:val="000000" w:themeColor="text1"/>
                <w:kern w:val="0"/>
                <w:szCs w:val="21"/>
              </w:rPr>
              <w:t>Basic Research Skills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jc w:val="center"/>
              <w:rPr>
                <w:color w:val="000000" w:themeColor="text1"/>
                <w:kern w:val="0"/>
                <w:szCs w:val="21"/>
              </w:rPr>
            </w:pPr>
            <w:r w:rsidRPr="008F1A96">
              <w:rPr>
                <w:rFonts w:hint="eastAsia"/>
                <w:color w:val="000000" w:themeColor="text1"/>
                <w:kern w:val="0"/>
                <w:szCs w:val="21"/>
              </w:rPr>
              <w:t>黄世亮</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restart"/>
            <w:vAlign w:val="center"/>
          </w:tcPr>
          <w:p w:rsidR="00AF4242" w:rsidRPr="008F1A96" w:rsidRDefault="00AF4242" w:rsidP="004E77F9">
            <w:pPr>
              <w:spacing w:line="500" w:lineRule="exact"/>
              <w:jc w:val="center"/>
              <w:rPr>
                <w:b/>
                <w:bCs/>
                <w:color w:val="000000" w:themeColor="text1"/>
                <w:kern w:val="0"/>
                <w:szCs w:val="21"/>
              </w:rPr>
            </w:pPr>
            <w:r w:rsidRPr="008F1A96">
              <w:rPr>
                <w:rFonts w:hint="eastAsia"/>
                <w:b/>
                <w:bCs/>
                <w:color w:val="000000" w:themeColor="text1"/>
                <w:kern w:val="0"/>
                <w:szCs w:val="21"/>
              </w:rPr>
              <w:t>药剂学方向</w:t>
            </w: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PS-6110</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高等药剂学</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Advanced Pharmaceutics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徐月红</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b/>
                <w:bCs/>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PS-6126</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药物吸收与剂型设计</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Drug Absorption and Dosage Forms Design</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赵春顺</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b/>
                <w:bCs/>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PS-6127</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药用高分子材料</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Pharmaceutical Macromolecule Materials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冯敏</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b/>
                <w:bCs/>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PS-6124</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药剂学进展</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Advances in Pharmaceutics</w:t>
            </w:r>
          </w:p>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文献阅读</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胡海燕</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b/>
                <w:bCs/>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PS-6103</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药物给药系统设计及其分子学基础</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Design of Drug Delivery System and its Molecular Basis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潘昕</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restart"/>
            <w:vAlign w:val="center"/>
          </w:tcPr>
          <w:p w:rsidR="00AF4242" w:rsidRPr="008F1A96" w:rsidRDefault="00AF4242" w:rsidP="004E77F9">
            <w:pPr>
              <w:spacing w:line="500" w:lineRule="exact"/>
              <w:jc w:val="center"/>
              <w:rPr>
                <w:color w:val="000000" w:themeColor="text1"/>
                <w:kern w:val="0"/>
                <w:szCs w:val="21"/>
              </w:rPr>
            </w:pPr>
            <w:r w:rsidRPr="008F1A96">
              <w:rPr>
                <w:rFonts w:hint="eastAsia"/>
                <w:b/>
                <w:bCs/>
                <w:color w:val="000000" w:themeColor="text1"/>
                <w:kern w:val="0"/>
                <w:szCs w:val="21"/>
              </w:rPr>
              <w:t>生药学方向</w:t>
            </w: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PS-6116</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天然药物提取分离技术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Extraction and Separation Technology of Natural Medicine</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杨得坡</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1502"/>
        </w:trPr>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PS-6117</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天然药物化学及其研究方法</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Natural Medicinal Chemistry and Related Research Methods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蓝文健</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PS-6118</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天然药物与中药学研究进展</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lastRenderedPageBreak/>
              <w:t>Research Progress of Natural Medicine and TCM</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lastRenderedPageBreak/>
              <w:t>80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杨得坡</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PS-6122</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中药分析与质量评价</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TCM Analysis and Quality Assessment</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徐新军</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PS-6123</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天然药物资源学</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Resources of Natural Medicine</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蒋林</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PS-6142</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海洋药物学</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Marine Drugs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蓝文健</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c>
          <w:tcPr>
            <w:tcW w:w="427" w:type="dxa"/>
            <w:vMerge w:val="restart"/>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restart"/>
            <w:tcBorders>
              <w:top w:val="nil"/>
            </w:tcBorders>
            <w:vAlign w:val="center"/>
          </w:tcPr>
          <w:p w:rsidR="00AF4242" w:rsidRPr="008F1A96" w:rsidRDefault="00AF4242" w:rsidP="004E77F9">
            <w:pPr>
              <w:spacing w:line="500" w:lineRule="exact"/>
              <w:jc w:val="center"/>
              <w:rPr>
                <w:color w:val="000000" w:themeColor="text1"/>
                <w:kern w:val="0"/>
                <w:szCs w:val="21"/>
              </w:rPr>
            </w:pPr>
            <w:r w:rsidRPr="008F1A96">
              <w:rPr>
                <w:rFonts w:hint="eastAsia"/>
                <w:b/>
                <w:bCs/>
                <w:color w:val="000000" w:themeColor="text1"/>
                <w:kern w:val="0"/>
                <w:szCs w:val="21"/>
              </w:rPr>
              <w:t>药物分析学方向</w:t>
            </w:r>
          </w:p>
        </w:tc>
        <w:tc>
          <w:tcPr>
            <w:tcW w:w="0" w:type="auto"/>
            <w:tcBorders>
              <w:top w:val="nil"/>
            </w:tcBorders>
            <w:vAlign w:val="center"/>
          </w:tcPr>
          <w:p w:rsidR="00AF4242" w:rsidRPr="008F1A96" w:rsidRDefault="00AF4242" w:rsidP="004E77F9">
            <w:pPr>
              <w:jc w:val="center"/>
              <w:rPr>
                <w:color w:val="000000" w:themeColor="text1"/>
                <w:szCs w:val="21"/>
              </w:rPr>
            </w:pPr>
            <w:r w:rsidRPr="008F1A96">
              <w:rPr>
                <w:color w:val="000000" w:themeColor="text1"/>
                <w:szCs w:val="21"/>
              </w:rPr>
              <w:t>PS-6104</w:t>
            </w:r>
          </w:p>
        </w:tc>
        <w:tc>
          <w:tcPr>
            <w:tcW w:w="4230" w:type="dxa"/>
            <w:tcBorders>
              <w:top w:val="nil"/>
            </w:tcBorders>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体内药物分析</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Biopharmaceutical Analysis</w:t>
            </w:r>
          </w:p>
        </w:tc>
        <w:tc>
          <w:tcPr>
            <w:tcW w:w="536" w:type="dxa"/>
            <w:tcBorders>
              <w:top w:val="nil"/>
            </w:tcBorders>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tcBorders>
              <w:top w:val="nil"/>
            </w:tcBorders>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tcBorders>
              <w:top w:val="nil"/>
            </w:tcBorders>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张元庆</w:t>
            </w:r>
          </w:p>
        </w:tc>
        <w:tc>
          <w:tcPr>
            <w:tcW w:w="963" w:type="dxa"/>
            <w:tcBorders>
              <w:top w:val="nil"/>
            </w:tcBorders>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PS-6105</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药物仪器分析</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Modern Instrumental Analysis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4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张元庆</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szCs w:val="21"/>
              </w:rPr>
              <w:t>生物质谱分析技术原理与应用</w:t>
            </w:r>
            <w:r w:rsidRPr="008F1A96">
              <w:rPr>
                <w:rFonts w:hint="eastAsia"/>
                <w:color w:val="000000" w:themeColor="text1"/>
                <w:szCs w:val="21"/>
              </w:rPr>
              <w:t xml:space="preserve">    </w:t>
            </w:r>
            <w:r w:rsidRPr="008F1A96">
              <w:rPr>
                <w:color w:val="000000" w:themeColor="text1"/>
                <w:szCs w:val="21"/>
              </w:rPr>
              <w:t>Fundamentals and Applications of Biological Mass Spectrometry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李惠琳</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PS-6122</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中药分析与质量评价</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TCM Analysis and Quality Assessment</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徐新军</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药物分析新技术与新进展</w:t>
            </w:r>
          </w:p>
          <w:p w:rsidR="00AF4242" w:rsidRPr="008F1A96" w:rsidRDefault="00AF4242" w:rsidP="004E77F9">
            <w:pPr>
              <w:spacing w:line="500" w:lineRule="exact"/>
              <w:jc w:val="center"/>
              <w:rPr>
                <w:color w:val="000000" w:themeColor="text1"/>
                <w:kern w:val="0"/>
                <w:szCs w:val="21"/>
              </w:rPr>
            </w:pPr>
            <w:r w:rsidRPr="008F1A96">
              <w:rPr>
                <w:color w:val="000000" w:themeColor="text1"/>
                <w:szCs w:val="21"/>
              </w:rPr>
              <w:t>New techniques and advances in  Pharmaceutical analysis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jc w:val="center"/>
              <w:rPr>
                <w:color w:val="000000" w:themeColor="text1"/>
                <w:kern w:val="0"/>
                <w:szCs w:val="21"/>
              </w:rPr>
            </w:pPr>
            <w:r w:rsidRPr="008F1A96">
              <w:rPr>
                <w:rFonts w:hint="eastAsia"/>
                <w:color w:val="000000" w:themeColor="text1"/>
                <w:kern w:val="0"/>
                <w:szCs w:val="21"/>
              </w:rPr>
              <w:t>陈缵光</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restart"/>
            <w:vAlign w:val="center"/>
          </w:tcPr>
          <w:p w:rsidR="00AF4242" w:rsidRPr="008F1A96" w:rsidRDefault="00AF4242" w:rsidP="004E77F9">
            <w:pPr>
              <w:spacing w:line="500" w:lineRule="exact"/>
              <w:jc w:val="center"/>
              <w:rPr>
                <w:color w:val="000000" w:themeColor="text1"/>
                <w:kern w:val="0"/>
                <w:szCs w:val="21"/>
              </w:rPr>
            </w:pPr>
            <w:r w:rsidRPr="008F1A96">
              <w:rPr>
                <w:rFonts w:hint="eastAsia"/>
                <w:b/>
                <w:bCs/>
                <w:color w:val="000000" w:themeColor="text1"/>
                <w:kern w:val="0"/>
                <w:szCs w:val="21"/>
              </w:rPr>
              <w:t>微生物与生化药</w:t>
            </w:r>
            <w:r w:rsidRPr="008F1A96">
              <w:rPr>
                <w:rFonts w:hint="eastAsia"/>
                <w:b/>
                <w:bCs/>
                <w:color w:val="000000" w:themeColor="text1"/>
                <w:kern w:val="0"/>
                <w:szCs w:val="21"/>
              </w:rPr>
              <w:lastRenderedPageBreak/>
              <w:t>学方向</w:t>
            </w: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lastRenderedPageBreak/>
              <w:t>PS-6101</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分子生物学科研思路与文献精读</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Scientific Research Design and Literatures peruse in Molecular Biology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PS-6107</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细胞培养技术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Methods in Cell Culture</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PS-6119</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流式细胞术基本原理与实用技术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 xml:space="preserve">Basic introduction and Application of Flow </w:t>
            </w:r>
            <w:proofErr w:type="spellStart"/>
            <w:r w:rsidRPr="008F1A96">
              <w:rPr>
                <w:color w:val="000000" w:themeColor="text1"/>
                <w:kern w:val="0"/>
                <w:szCs w:val="21"/>
              </w:rPr>
              <w:lastRenderedPageBreak/>
              <w:t>Cytometry</w:t>
            </w:r>
            <w:proofErr w:type="spellEnd"/>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lastRenderedPageBreak/>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万国辉</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PS-6120</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分子免疫学</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Molecular immunology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王红胜</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PS-6121</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基因工程与分子生物学理论与技术</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Theory and Methods in Gene Engineering and Molecular Biology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60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3</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张革</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r w:rsidRPr="008F1A96">
              <w:rPr>
                <w:color w:val="000000" w:themeColor="text1"/>
                <w:szCs w:val="21"/>
              </w:rPr>
              <w:t>PS-6139</w:t>
            </w: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蛋白质工程与多肽药物</w:t>
            </w:r>
            <w:r w:rsidRPr="008F1A96">
              <w:rPr>
                <w:rFonts w:hint="eastAsia"/>
                <w:color w:val="000000" w:themeColor="text1"/>
                <w:kern w:val="0"/>
                <w:szCs w:val="21"/>
              </w:rPr>
              <w:t xml:space="preserve"> </w:t>
            </w:r>
            <w:r w:rsidRPr="008F1A96">
              <w:rPr>
                <w:color w:val="000000" w:themeColor="text1"/>
                <w:kern w:val="0"/>
                <w:szCs w:val="21"/>
              </w:rPr>
              <w:t xml:space="preserve">             Protein engineering and peptide drugs</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卜宪章</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r w:rsidR="00AF4242" w:rsidRPr="008F1A96" w:rsidTr="004E77F9">
        <w:trPr>
          <w:trHeight w:val="572"/>
        </w:trPr>
        <w:tc>
          <w:tcPr>
            <w:tcW w:w="427" w:type="dxa"/>
            <w:vMerge/>
            <w:tcBorders>
              <w:top w:val="nil"/>
            </w:tcBorders>
            <w:vAlign w:val="center"/>
          </w:tcPr>
          <w:p w:rsidR="00AF4242" w:rsidRPr="008F1A96" w:rsidRDefault="00AF4242" w:rsidP="004E77F9">
            <w:pPr>
              <w:spacing w:line="500" w:lineRule="exact"/>
              <w:jc w:val="center"/>
              <w:rPr>
                <w:color w:val="000000" w:themeColor="text1"/>
                <w:kern w:val="0"/>
                <w:szCs w:val="21"/>
              </w:rPr>
            </w:pPr>
          </w:p>
        </w:tc>
        <w:tc>
          <w:tcPr>
            <w:tcW w:w="428" w:type="dxa"/>
            <w:vMerge/>
            <w:vAlign w:val="center"/>
          </w:tcPr>
          <w:p w:rsidR="00AF4242" w:rsidRPr="008F1A96" w:rsidRDefault="00AF4242" w:rsidP="004E77F9">
            <w:pPr>
              <w:spacing w:line="500" w:lineRule="exact"/>
              <w:jc w:val="center"/>
              <w:rPr>
                <w:color w:val="000000" w:themeColor="text1"/>
                <w:kern w:val="0"/>
                <w:szCs w:val="21"/>
              </w:rPr>
            </w:pPr>
          </w:p>
        </w:tc>
        <w:tc>
          <w:tcPr>
            <w:tcW w:w="0" w:type="auto"/>
            <w:vAlign w:val="center"/>
          </w:tcPr>
          <w:p w:rsidR="00AF4242" w:rsidRPr="008F1A96" w:rsidRDefault="00AF4242" w:rsidP="004E77F9">
            <w:pPr>
              <w:jc w:val="center"/>
              <w:rPr>
                <w:color w:val="000000" w:themeColor="text1"/>
                <w:szCs w:val="21"/>
              </w:rPr>
            </w:pPr>
          </w:p>
        </w:tc>
        <w:tc>
          <w:tcPr>
            <w:tcW w:w="4230"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酶与药物发现</w:t>
            </w:r>
          </w:p>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Enzymes in drug discovery</w:t>
            </w:r>
          </w:p>
        </w:tc>
        <w:tc>
          <w:tcPr>
            <w:tcW w:w="536" w:type="dxa"/>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40</w:t>
            </w:r>
          </w:p>
        </w:tc>
        <w:tc>
          <w:tcPr>
            <w:tcW w:w="0" w:type="auto"/>
            <w:vAlign w:val="center"/>
          </w:tcPr>
          <w:p w:rsidR="00AF4242" w:rsidRPr="008F1A96" w:rsidRDefault="00AF4242" w:rsidP="004E77F9">
            <w:pPr>
              <w:spacing w:line="500" w:lineRule="exact"/>
              <w:jc w:val="center"/>
              <w:rPr>
                <w:color w:val="000000" w:themeColor="text1"/>
                <w:kern w:val="0"/>
                <w:szCs w:val="21"/>
              </w:rPr>
            </w:pPr>
            <w:r w:rsidRPr="008F1A96">
              <w:rPr>
                <w:color w:val="000000" w:themeColor="text1"/>
                <w:kern w:val="0"/>
                <w:szCs w:val="21"/>
              </w:rPr>
              <w:t>2</w:t>
            </w:r>
          </w:p>
        </w:tc>
        <w:tc>
          <w:tcPr>
            <w:tcW w:w="1045" w:type="dxa"/>
            <w:vAlign w:val="center"/>
          </w:tcPr>
          <w:p w:rsidR="00AF4242" w:rsidRPr="008F1A96" w:rsidRDefault="00AF4242" w:rsidP="004E77F9">
            <w:pPr>
              <w:spacing w:line="500" w:lineRule="exact"/>
              <w:jc w:val="center"/>
              <w:rPr>
                <w:color w:val="000000" w:themeColor="text1"/>
                <w:kern w:val="0"/>
                <w:szCs w:val="21"/>
              </w:rPr>
            </w:pPr>
            <w:r w:rsidRPr="008F1A96">
              <w:rPr>
                <w:rFonts w:hint="eastAsia"/>
                <w:color w:val="000000" w:themeColor="text1"/>
                <w:kern w:val="0"/>
                <w:szCs w:val="21"/>
              </w:rPr>
              <w:t>袁燕秋</w:t>
            </w:r>
          </w:p>
        </w:tc>
        <w:tc>
          <w:tcPr>
            <w:tcW w:w="963" w:type="dxa"/>
            <w:vAlign w:val="center"/>
          </w:tcPr>
          <w:p w:rsidR="00AF4242" w:rsidRPr="008F1A96" w:rsidRDefault="00AF4242" w:rsidP="004E77F9">
            <w:pPr>
              <w:spacing w:line="500" w:lineRule="exact"/>
              <w:jc w:val="center"/>
              <w:rPr>
                <w:color w:val="000000" w:themeColor="text1"/>
                <w:kern w:val="0"/>
                <w:szCs w:val="21"/>
              </w:rPr>
            </w:pPr>
          </w:p>
        </w:tc>
      </w:tr>
    </w:tbl>
    <w:p w:rsidR="008F1A96" w:rsidRPr="008F1A96" w:rsidRDefault="008F1A96" w:rsidP="008F1A96">
      <w:pPr>
        <w:spacing w:line="500" w:lineRule="exact"/>
        <w:ind w:firstLineChars="200" w:firstLine="560"/>
        <w:rPr>
          <w:rFonts w:ascii="仿宋_GB2312" w:eastAsia="仿宋_GB2312" w:hAnsi="华文仿宋"/>
          <w:color w:val="000000" w:themeColor="text1"/>
          <w:sz w:val="28"/>
          <w:szCs w:val="28"/>
        </w:rPr>
      </w:pPr>
    </w:p>
    <w:p w:rsidR="008F1A96" w:rsidRPr="008F1A96" w:rsidRDefault="008F1A96" w:rsidP="008F1A96">
      <w:pPr>
        <w:spacing w:line="500" w:lineRule="exact"/>
        <w:rPr>
          <w:rFonts w:ascii="仿宋_GB2312" w:eastAsia="仿宋_GB2312" w:hAnsi="宋体"/>
          <w:b/>
          <w:color w:val="000000" w:themeColor="text1"/>
          <w:sz w:val="32"/>
          <w:szCs w:val="32"/>
        </w:rPr>
      </w:pPr>
      <w:r w:rsidRPr="008F1A96">
        <w:rPr>
          <w:rFonts w:ascii="仿宋_GB2312" w:eastAsia="仿宋_GB2312" w:hAnsi="宋体" w:hint="eastAsia"/>
          <w:b/>
          <w:color w:val="000000" w:themeColor="text1"/>
          <w:sz w:val="32"/>
          <w:szCs w:val="32"/>
        </w:rPr>
        <w:t>七、培养环节与要求</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1.</w:t>
      </w:r>
      <w:r w:rsidRPr="008F1A96">
        <w:rPr>
          <w:rFonts w:hint="eastAsia"/>
          <w:color w:val="000000" w:themeColor="text1"/>
          <w:sz w:val="28"/>
          <w:szCs w:val="28"/>
        </w:rPr>
        <w:t>硕士研究生应加强政治理论、自然辩证法等课程学习，积极参加班级及所在教研室和学院组织的公益劳动等活动。</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2</w:t>
      </w:r>
      <w:r w:rsidRPr="008F1A96">
        <w:rPr>
          <w:rFonts w:hint="eastAsia"/>
          <w:color w:val="000000" w:themeColor="text1"/>
          <w:sz w:val="28"/>
          <w:szCs w:val="28"/>
        </w:rPr>
        <w:t>．学位论文题目及技术路线应在认真做好文献综述的基础上确定。鼓励硕士生参与导师承担的科研项目，注意选择有重要应用价值的课题，学位论文要有新见解。</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3.</w:t>
      </w:r>
      <w:r w:rsidRPr="008F1A96">
        <w:rPr>
          <w:rFonts w:hint="eastAsia"/>
          <w:color w:val="000000" w:themeColor="text1"/>
          <w:sz w:val="28"/>
          <w:szCs w:val="28"/>
        </w:rPr>
        <w:t>本专业研究生要求在第二学期末或第三学期初完成选题及开题报告工作。论文开展以后，在学位论文答辩前半年需要安排研究生在一定范围内（如教研室）进行</w:t>
      </w:r>
      <w:r w:rsidRPr="008F1A96">
        <w:rPr>
          <w:color w:val="000000" w:themeColor="text1"/>
          <w:sz w:val="28"/>
          <w:szCs w:val="28"/>
        </w:rPr>
        <w:t>1</w:t>
      </w:r>
      <w:r w:rsidRPr="008F1A96">
        <w:rPr>
          <w:rFonts w:hint="eastAsia"/>
          <w:color w:val="000000" w:themeColor="text1"/>
          <w:sz w:val="28"/>
          <w:szCs w:val="28"/>
        </w:rPr>
        <w:t>次阶段性进展情况的汇报，以取得指导小组的集体帮助。</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4.</w:t>
      </w:r>
      <w:r w:rsidRPr="008F1A96">
        <w:rPr>
          <w:rFonts w:hint="eastAsia"/>
          <w:color w:val="000000" w:themeColor="text1"/>
          <w:sz w:val="28"/>
          <w:szCs w:val="28"/>
        </w:rPr>
        <w:t>本专业研究生在校期间应在核心以上刊物发表本专业领域学术论文</w:t>
      </w:r>
      <w:r w:rsidRPr="008F1A96">
        <w:rPr>
          <w:color w:val="000000" w:themeColor="text1"/>
          <w:sz w:val="28"/>
          <w:szCs w:val="28"/>
        </w:rPr>
        <w:t>1</w:t>
      </w:r>
      <w:r w:rsidRPr="008F1A96">
        <w:rPr>
          <w:rFonts w:hint="eastAsia"/>
          <w:color w:val="000000" w:themeColor="text1"/>
          <w:sz w:val="28"/>
          <w:szCs w:val="28"/>
        </w:rPr>
        <w:t>篇以上。</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5</w:t>
      </w:r>
      <w:r w:rsidRPr="008F1A96">
        <w:rPr>
          <w:rFonts w:hint="eastAsia"/>
          <w:color w:val="000000" w:themeColor="text1"/>
          <w:sz w:val="28"/>
          <w:szCs w:val="28"/>
        </w:rPr>
        <w:t>、本专业研究生必须至少进行“三助”（助研、助管、助教）工作中的</w:t>
      </w:r>
      <w:r w:rsidRPr="008F1A96">
        <w:rPr>
          <w:color w:val="000000" w:themeColor="text1"/>
          <w:sz w:val="28"/>
          <w:szCs w:val="28"/>
        </w:rPr>
        <w:t>2</w:t>
      </w:r>
      <w:r w:rsidRPr="008F1A96">
        <w:rPr>
          <w:rFonts w:hint="eastAsia"/>
          <w:color w:val="000000" w:themeColor="text1"/>
          <w:sz w:val="28"/>
          <w:szCs w:val="28"/>
        </w:rPr>
        <w:t>项，完成后按研究生院规定的表格填写报告，相关负责人签字后交培养单位成绩管理员存档</w:t>
      </w:r>
    </w:p>
    <w:p w:rsidR="008F1A96" w:rsidRPr="008F1A96" w:rsidRDefault="008F1A96" w:rsidP="008F1A96">
      <w:pPr>
        <w:spacing w:line="500" w:lineRule="exact"/>
        <w:rPr>
          <w:rFonts w:ascii="仿宋_GB2312" w:eastAsia="仿宋_GB2312" w:hAnsi="宋体"/>
          <w:b/>
          <w:color w:val="000000" w:themeColor="text1"/>
          <w:sz w:val="28"/>
          <w:szCs w:val="28"/>
        </w:rPr>
      </w:pPr>
      <w:r w:rsidRPr="008F1A96">
        <w:rPr>
          <w:color w:val="000000" w:themeColor="text1"/>
          <w:sz w:val="28"/>
          <w:szCs w:val="28"/>
        </w:rPr>
        <w:t>6</w:t>
      </w:r>
      <w:r w:rsidRPr="008F1A96">
        <w:rPr>
          <w:rFonts w:hint="eastAsia"/>
          <w:color w:val="000000" w:themeColor="text1"/>
          <w:sz w:val="28"/>
          <w:szCs w:val="28"/>
        </w:rPr>
        <w:t>、本专业研究生在校学习期间至少公开做学术报告</w:t>
      </w:r>
      <w:r w:rsidRPr="008F1A96">
        <w:rPr>
          <w:color w:val="000000" w:themeColor="text1"/>
          <w:sz w:val="28"/>
          <w:szCs w:val="28"/>
        </w:rPr>
        <w:t>1</w:t>
      </w:r>
      <w:r w:rsidRPr="008F1A96">
        <w:rPr>
          <w:rFonts w:hint="eastAsia"/>
          <w:color w:val="000000" w:themeColor="text1"/>
          <w:sz w:val="28"/>
          <w:szCs w:val="28"/>
        </w:rPr>
        <w:t>次。</w:t>
      </w:r>
    </w:p>
    <w:p w:rsidR="008F1A96" w:rsidRPr="008F1A96" w:rsidRDefault="008F1A96" w:rsidP="008F1A96">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lastRenderedPageBreak/>
        <w:t>八、学位论文</w:t>
      </w:r>
    </w:p>
    <w:p w:rsidR="008F1A96" w:rsidRPr="008F1A96" w:rsidRDefault="008F1A96" w:rsidP="008F1A96">
      <w:pPr>
        <w:spacing w:line="500" w:lineRule="exact"/>
        <w:ind w:firstLineChars="200" w:firstLine="560"/>
        <w:rPr>
          <w:color w:val="000000" w:themeColor="text1"/>
          <w:sz w:val="28"/>
          <w:szCs w:val="28"/>
        </w:rPr>
      </w:pPr>
      <w:r w:rsidRPr="008F1A96">
        <w:rPr>
          <w:rFonts w:hint="eastAsia"/>
          <w:color w:val="000000" w:themeColor="text1"/>
          <w:sz w:val="28"/>
          <w:szCs w:val="28"/>
        </w:rPr>
        <w:t>硕士学位论文应具备科学性、完整性和一定的创新性，基本论点和结果正确，方法可靠，数据真实，推理严谨，结论可信，文字通顺，应能反映作者具备一定的从事理论研究或应用研究的能力水平。论文成果应具备一定的科学意义或实用价值。</w:t>
      </w:r>
    </w:p>
    <w:p w:rsidR="008F1A96" w:rsidRPr="008F1A96" w:rsidRDefault="008F1A96" w:rsidP="008F1A96">
      <w:pPr>
        <w:pStyle w:val="af1"/>
        <w:spacing w:line="500" w:lineRule="exact"/>
        <w:ind w:left="720" w:firstLineChars="0" w:firstLine="0"/>
        <w:rPr>
          <w:rFonts w:ascii="Times New Roman" w:hAnsi="Times New Roman"/>
          <w:color w:val="000000" w:themeColor="text1"/>
          <w:sz w:val="28"/>
          <w:szCs w:val="28"/>
        </w:rPr>
      </w:pPr>
      <w:r w:rsidRPr="008F1A96">
        <w:rPr>
          <w:rFonts w:ascii="Times New Roman" w:hAnsi="Times New Roman"/>
          <w:color w:val="000000" w:themeColor="text1"/>
          <w:sz w:val="28"/>
          <w:szCs w:val="28"/>
        </w:rPr>
        <w:t>1.</w:t>
      </w:r>
      <w:r w:rsidRPr="008F1A96">
        <w:rPr>
          <w:rFonts w:ascii="Times New Roman" w:hAnsi="Times New Roman" w:hint="eastAsia"/>
          <w:color w:val="000000" w:themeColor="text1"/>
          <w:sz w:val="28"/>
          <w:szCs w:val="28"/>
        </w:rPr>
        <w:t>选题与综述的要求</w:t>
      </w:r>
    </w:p>
    <w:p w:rsidR="008F1A96" w:rsidRPr="008F1A96" w:rsidRDefault="008F1A96" w:rsidP="008F1A96">
      <w:pPr>
        <w:spacing w:line="500" w:lineRule="exact"/>
        <w:ind w:firstLineChars="150" w:firstLine="420"/>
        <w:rPr>
          <w:color w:val="000000" w:themeColor="text1"/>
          <w:sz w:val="28"/>
          <w:szCs w:val="28"/>
        </w:rPr>
      </w:pPr>
      <w:r w:rsidRPr="008F1A96">
        <w:rPr>
          <w:rFonts w:hint="eastAsia"/>
          <w:color w:val="000000" w:themeColor="text1"/>
          <w:sz w:val="28"/>
          <w:szCs w:val="28"/>
        </w:rPr>
        <w:t>（</w:t>
      </w:r>
      <w:r w:rsidRPr="008F1A96">
        <w:rPr>
          <w:color w:val="000000" w:themeColor="text1"/>
          <w:sz w:val="28"/>
          <w:szCs w:val="28"/>
        </w:rPr>
        <w:t>1</w:t>
      </w:r>
      <w:r w:rsidRPr="008F1A96">
        <w:rPr>
          <w:rFonts w:hint="eastAsia"/>
          <w:color w:val="000000" w:themeColor="text1"/>
          <w:sz w:val="28"/>
          <w:szCs w:val="28"/>
        </w:rPr>
        <w:t>）药学学科硕士生进行学习阶段即应该在导师指导下对国内外相关文献进行阅读和调研，并在此基础上进行综合分析，写出综述性报告，作为选题的依据。研究生在综述报告中要能对文献内容进行科学分析，提出自已的见解。</w:t>
      </w:r>
    </w:p>
    <w:p w:rsidR="008F1A96" w:rsidRPr="008F1A96" w:rsidRDefault="008F1A96" w:rsidP="008F1A96">
      <w:pPr>
        <w:spacing w:line="500" w:lineRule="exact"/>
        <w:ind w:firstLineChars="150" w:firstLine="420"/>
        <w:rPr>
          <w:color w:val="000000" w:themeColor="text1"/>
          <w:sz w:val="28"/>
          <w:szCs w:val="28"/>
        </w:rPr>
      </w:pPr>
      <w:r w:rsidRPr="008F1A96">
        <w:rPr>
          <w:rFonts w:hint="eastAsia"/>
          <w:color w:val="000000" w:themeColor="text1"/>
          <w:sz w:val="28"/>
          <w:szCs w:val="28"/>
        </w:rPr>
        <w:t>（</w:t>
      </w:r>
      <w:r w:rsidRPr="008F1A96">
        <w:rPr>
          <w:color w:val="000000" w:themeColor="text1"/>
          <w:sz w:val="28"/>
          <w:szCs w:val="28"/>
        </w:rPr>
        <w:t>2</w:t>
      </w:r>
      <w:r w:rsidRPr="008F1A96">
        <w:rPr>
          <w:rFonts w:hint="eastAsia"/>
          <w:color w:val="000000" w:themeColor="text1"/>
          <w:sz w:val="28"/>
          <w:szCs w:val="28"/>
        </w:rPr>
        <w:t>）在阅读和分析国内外文献资料的基础上，硕士生应根据导师的指导和选定的研究方向</w:t>
      </w:r>
      <w:r w:rsidRPr="008F1A96">
        <w:rPr>
          <w:color w:val="000000" w:themeColor="text1"/>
          <w:sz w:val="28"/>
          <w:szCs w:val="28"/>
        </w:rPr>
        <w:t xml:space="preserve"> </w:t>
      </w:r>
      <w:r w:rsidRPr="008F1A96">
        <w:rPr>
          <w:rFonts w:hint="eastAsia"/>
          <w:color w:val="000000" w:themeColor="text1"/>
          <w:sz w:val="28"/>
          <w:szCs w:val="28"/>
        </w:rPr>
        <w:t>，确定研究课题及研究内容，制订实验方案，准备并进行预实验。在一定范围内作开题报告，听取意见并对实验方案进行修改。研究课题应对药学学科发展或经济建设和社会发展具有一定的价值。</w:t>
      </w:r>
    </w:p>
    <w:p w:rsidR="008F1A96" w:rsidRPr="008F1A96" w:rsidRDefault="008F1A96" w:rsidP="008F1A96">
      <w:pPr>
        <w:spacing w:line="500" w:lineRule="exact"/>
        <w:ind w:firstLineChars="250" w:firstLine="700"/>
        <w:rPr>
          <w:color w:val="000000" w:themeColor="text1"/>
          <w:sz w:val="28"/>
          <w:szCs w:val="28"/>
        </w:rPr>
      </w:pPr>
      <w:r w:rsidRPr="008F1A96">
        <w:rPr>
          <w:color w:val="000000" w:themeColor="text1"/>
          <w:sz w:val="28"/>
          <w:szCs w:val="28"/>
        </w:rPr>
        <w:t>2.</w:t>
      </w:r>
      <w:r w:rsidRPr="008F1A96">
        <w:rPr>
          <w:rFonts w:hint="eastAsia"/>
          <w:color w:val="000000" w:themeColor="text1"/>
          <w:sz w:val="28"/>
          <w:szCs w:val="28"/>
        </w:rPr>
        <w:t>规范性要求</w:t>
      </w:r>
    </w:p>
    <w:p w:rsidR="008F1A96" w:rsidRPr="008F1A96" w:rsidRDefault="008F1A96" w:rsidP="008F1A96">
      <w:pPr>
        <w:spacing w:line="500" w:lineRule="exact"/>
        <w:ind w:firstLineChars="150" w:firstLine="420"/>
        <w:rPr>
          <w:color w:val="000000" w:themeColor="text1"/>
          <w:sz w:val="28"/>
          <w:szCs w:val="28"/>
        </w:rPr>
      </w:pPr>
      <w:r w:rsidRPr="008F1A96">
        <w:rPr>
          <w:rFonts w:hint="eastAsia"/>
          <w:color w:val="000000" w:themeColor="text1"/>
          <w:sz w:val="28"/>
          <w:szCs w:val="28"/>
        </w:rPr>
        <w:t>硕士学位论文需要遵守国家和学位授予单位规定的学位论文基本格式。药学硕士学位论文还须符合如下要求：</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名称、术语应符合药学学科有关规定，一般以中国药典为依据。</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药材、植物名首次出现时标明拉丁名，化合物采用化学名，首次出现时列出分子式，特殊情况还需注明结构式。</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所有研究和分析采用标准或规定的分析方法，并注明出处；新方法必须详细</w:t>
      </w:r>
      <w:r w:rsidRPr="008F1A96">
        <w:rPr>
          <w:rFonts w:ascii="Times New Roman" w:hAnsi="Times New Roman"/>
          <w:color w:val="000000" w:themeColor="text1"/>
          <w:sz w:val="28"/>
          <w:szCs w:val="28"/>
        </w:rPr>
        <w:t xml:space="preserve"> </w:t>
      </w:r>
      <w:r w:rsidRPr="008F1A96">
        <w:rPr>
          <w:rFonts w:ascii="Times New Roman" w:hAnsi="Times New Roman" w:hint="eastAsia"/>
          <w:color w:val="000000" w:themeColor="text1"/>
          <w:sz w:val="28"/>
          <w:szCs w:val="28"/>
        </w:rPr>
        <w:t>描述操作程序，所用化学药品必须标明试剂纯度级别，所有仪器必须标明仪器型号</w:t>
      </w:r>
      <w:r w:rsidRPr="008F1A96">
        <w:rPr>
          <w:rFonts w:ascii="Times New Roman" w:hAnsi="Times New Roman"/>
          <w:color w:val="000000" w:themeColor="text1"/>
          <w:sz w:val="28"/>
          <w:szCs w:val="28"/>
        </w:rPr>
        <w:t>/</w:t>
      </w:r>
      <w:r w:rsidRPr="008F1A96">
        <w:rPr>
          <w:rFonts w:ascii="Times New Roman" w:hAnsi="Times New Roman" w:hint="eastAsia"/>
          <w:color w:val="000000" w:themeColor="text1"/>
          <w:sz w:val="28"/>
          <w:szCs w:val="28"/>
        </w:rPr>
        <w:t>规格和厂家等</w:t>
      </w:r>
      <w:r w:rsidRPr="008F1A96">
        <w:rPr>
          <w:rFonts w:ascii="Times New Roman" w:hAnsi="Times New Roman"/>
          <w:color w:val="000000" w:themeColor="text1"/>
          <w:sz w:val="28"/>
          <w:szCs w:val="28"/>
        </w:rPr>
        <w:t xml:space="preserve"> </w:t>
      </w:r>
      <w:r w:rsidRPr="008F1A96">
        <w:rPr>
          <w:rFonts w:ascii="Times New Roman" w:hAnsi="Times New Roman" w:hint="eastAsia"/>
          <w:color w:val="000000" w:themeColor="text1"/>
          <w:sz w:val="28"/>
          <w:szCs w:val="28"/>
        </w:rPr>
        <w:t>；环境样本分析必须配有标准样品内标和分析质量控制说明。</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所用分析数据必须保留到分析方法或仪器检测限的最小有效位数，分析结果以平均正负标准方式表示。</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需要采用例行统计软件进行方差分析或显著性检验，所有结论必</w:t>
      </w:r>
      <w:r w:rsidRPr="008F1A96">
        <w:rPr>
          <w:rFonts w:ascii="Times New Roman" w:hAnsi="Times New Roman" w:hint="eastAsia"/>
          <w:color w:val="000000" w:themeColor="text1"/>
          <w:sz w:val="28"/>
          <w:szCs w:val="28"/>
        </w:rPr>
        <w:lastRenderedPageBreak/>
        <w:t>须有统计显著性结果支撑；文中的计算式必须用公式编辑器编排，并有顺序号。</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除了药学一级学科惯用缩略语外，文中缩略语必须在第一次出现时注明全称；全文缩略语用单独列表形式排出，列在正文前或参考文献后。</w:t>
      </w:r>
    </w:p>
    <w:p w:rsidR="008F1A96" w:rsidRPr="008F1A96" w:rsidRDefault="008F1A96" w:rsidP="008F1A96">
      <w:pPr>
        <w:pStyle w:val="af1"/>
        <w:numPr>
          <w:ilvl w:val="0"/>
          <w:numId w:val="2"/>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学位论文各章应有图表配合，并附有中英文图表题。</w:t>
      </w:r>
    </w:p>
    <w:p w:rsidR="008F1A96" w:rsidRPr="008F1A96" w:rsidRDefault="008F1A96" w:rsidP="008F1A96">
      <w:pPr>
        <w:spacing w:line="500" w:lineRule="exact"/>
        <w:ind w:left="420"/>
        <w:rPr>
          <w:color w:val="000000" w:themeColor="text1"/>
          <w:sz w:val="28"/>
          <w:szCs w:val="28"/>
        </w:rPr>
      </w:pPr>
      <w:r w:rsidRPr="008F1A96">
        <w:rPr>
          <w:color w:val="000000" w:themeColor="text1"/>
          <w:sz w:val="28"/>
          <w:szCs w:val="28"/>
        </w:rPr>
        <w:t>3</w:t>
      </w:r>
      <w:r w:rsidRPr="008F1A96">
        <w:rPr>
          <w:rFonts w:hint="eastAsia"/>
          <w:color w:val="000000" w:themeColor="text1"/>
          <w:sz w:val="28"/>
          <w:szCs w:val="28"/>
        </w:rPr>
        <w:t>．成果创新性要求</w:t>
      </w:r>
    </w:p>
    <w:p w:rsidR="008F1A96" w:rsidRPr="008F1A96" w:rsidRDefault="008F1A96" w:rsidP="008F1A96">
      <w:pPr>
        <w:spacing w:line="500" w:lineRule="exact"/>
        <w:ind w:leftChars="200" w:left="420" w:firstLineChars="100" w:firstLine="280"/>
        <w:rPr>
          <w:color w:val="000000" w:themeColor="text1"/>
          <w:sz w:val="28"/>
          <w:szCs w:val="28"/>
        </w:rPr>
      </w:pPr>
      <w:r w:rsidRPr="008F1A96">
        <w:rPr>
          <w:rFonts w:hint="eastAsia"/>
          <w:color w:val="000000" w:themeColor="text1"/>
          <w:sz w:val="28"/>
          <w:szCs w:val="28"/>
        </w:rPr>
        <w:t>硕士学位论文除了应具备科学性，完整性外，还应具备一定的创新性。论文成果应具备一定的科学意议或实用价值。具体可包括如下一个或几个方面：</w:t>
      </w:r>
    </w:p>
    <w:p w:rsidR="008F1A96" w:rsidRPr="008F1A96" w:rsidRDefault="008F1A96" w:rsidP="008F1A96">
      <w:pPr>
        <w:pStyle w:val="af1"/>
        <w:numPr>
          <w:ilvl w:val="0"/>
          <w:numId w:val="3"/>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在论文涉及的基础研究领域（药物的发现、研究开发、作用机制、质量控制、安全评价等）在研究上有所发展，取得某些新知识或新结果，或在技术方法上有所发展和改进。</w:t>
      </w:r>
    </w:p>
    <w:p w:rsidR="008F1A96" w:rsidRPr="008F1A96" w:rsidRDefault="008F1A96" w:rsidP="008F1A96">
      <w:pPr>
        <w:pStyle w:val="af1"/>
        <w:numPr>
          <w:ilvl w:val="0"/>
          <w:numId w:val="3"/>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在论文涉及的应用研究领域（药物领域的新产品或产业技术方法）的研发上，取得一定进展。</w:t>
      </w:r>
    </w:p>
    <w:p w:rsidR="008F1A96" w:rsidRPr="008F1A96" w:rsidRDefault="008F1A96" w:rsidP="008F1A96">
      <w:pPr>
        <w:pStyle w:val="af1"/>
        <w:numPr>
          <w:ilvl w:val="0"/>
          <w:numId w:val="3"/>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利用药学的理论和研究方法，在与药学相关的社会与管理</w:t>
      </w:r>
      <w:r w:rsidRPr="008F1A96">
        <w:rPr>
          <w:rFonts w:ascii="Times New Roman" w:hAnsi="Times New Roman"/>
          <w:color w:val="000000" w:themeColor="text1"/>
          <w:sz w:val="28"/>
          <w:szCs w:val="28"/>
        </w:rPr>
        <w:t xml:space="preserve"> </w:t>
      </w:r>
      <w:r w:rsidRPr="008F1A96">
        <w:rPr>
          <w:rFonts w:ascii="Times New Roman" w:hAnsi="Times New Roman" w:hint="eastAsia"/>
          <w:color w:val="000000" w:themeColor="text1"/>
          <w:sz w:val="28"/>
          <w:szCs w:val="28"/>
        </w:rPr>
        <w:t>问题上提出具有一定价值的观点和对策。</w:t>
      </w:r>
    </w:p>
    <w:p w:rsidR="008F1A96" w:rsidRPr="008F1A96" w:rsidRDefault="008F1A96" w:rsidP="008F1A96">
      <w:pPr>
        <w:spacing w:line="500" w:lineRule="exact"/>
        <w:ind w:leftChars="264" w:left="554" w:firstLineChars="100" w:firstLine="280"/>
        <w:rPr>
          <w:color w:val="000000" w:themeColor="text1"/>
          <w:sz w:val="28"/>
          <w:szCs w:val="28"/>
        </w:rPr>
      </w:pPr>
      <w:r w:rsidRPr="008F1A96">
        <w:rPr>
          <w:rFonts w:hint="eastAsia"/>
          <w:color w:val="000000" w:themeColor="text1"/>
          <w:sz w:val="28"/>
          <w:szCs w:val="28"/>
        </w:rPr>
        <w:t>硕士学位论文的创新性研究成果的体现方式，包括发表学术论文，登记授权的发明专利以及国家接受或颁布的标准等著作权成果。</w:t>
      </w:r>
    </w:p>
    <w:p w:rsidR="008F1A96" w:rsidRPr="008F1A96" w:rsidRDefault="008F1A96" w:rsidP="008F1A96">
      <w:pPr>
        <w:spacing w:line="500" w:lineRule="exact"/>
        <w:rPr>
          <w:rFonts w:ascii="仿宋_GB2312" w:eastAsia="仿宋_GB2312" w:hAnsi="宋体"/>
          <w:b/>
          <w:color w:val="000000" w:themeColor="text1"/>
          <w:sz w:val="28"/>
          <w:szCs w:val="28"/>
        </w:rPr>
      </w:pPr>
      <w:r w:rsidRPr="008F1A96">
        <w:rPr>
          <w:rFonts w:ascii="仿宋_GB2312" w:eastAsia="仿宋_GB2312" w:hAnsi="宋体" w:hint="eastAsia"/>
          <w:b/>
          <w:color w:val="000000" w:themeColor="text1"/>
          <w:sz w:val="28"/>
          <w:szCs w:val="28"/>
        </w:rPr>
        <w:t>九、论文答辩与学位授予</w:t>
      </w:r>
    </w:p>
    <w:p w:rsidR="008F1A96" w:rsidRPr="008F1A96" w:rsidRDefault="008F1A96" w:rsidP="008F1A96">
      <w:pPr>
        <w:spacing w:line="400" w:lineRule="exact"/>
        <w:ind w:firstLineChars="200" w:firstLine="560"/>
        <w:rPr>
          <w:color w:val="000000" w:themeColor="text1"/>
          <w:sz w:val="28"/>
          <w:szCs w:val="28"/>
        </w:rPr>
      </w:pPr>
      <w:r w:rsidRPr="008F1A96">
        <w:rPr>
          <w:color w:val="000000" w:themeColor="text1"/>
          <w:sz w:val="28"/>
          <w:szCs w:val="28"/>
        </w:rPr>
        <w:t>1</w:t>
      </w:r>
      <w:r w:rsidRPr="008F1A96">
        <w:rPr>
          <w:rFonts w:hint="eastAsia"/>
          <w:color w:val="000000" w:themeColor="text1"/>
          <w:sz w:val="28"/>
          <w:szCs w:val="28"/>
        </w:rPr>
        <w:t>、学位论文的撰写、评阅、答辩程序等环节严格执行研究生院《中山大学博士硕士学位授予工作细则》的规定。</w:t>
      </w:r>
    </w:p>
    <w:p w:rsidR="008F1A96" w:rsidRPr="008F1A96" w:rsidRDefault="008F1A96" w:rsidP="008F1A96">
      <w:pPr>
        <w:spacing w:line="400" w:lineRule="exact"/>
        <w:ind w:firstLineChars="200" w:firstLine="560"/>
        <w:rPr>
          <w:color w:val="000000" w:themeColor="text1"/>
          <w:sz w:val="28"/>
          <w:szCs w:val="28"/>
        </w:rPr>
      </w:pPr>
      <w:r w:rsidRPr="008F1A96">
        <w:rPr>
          <w:color w:val="000000" w:themeColor="text1"/>
          <w:sz w:val="28"/>
          <w:szCs w:val="28"/>
        </w:rPr>
        <w:t>2</w:t>
      </w:r>
      <w:r w:rsidRPr="008F1A96">
        <w:rPr>
          <w:rFonts w:hint="eastAsia"/>
          <w:color w:val="000000" w:themeColor="text1"/>
          <w:sz w:val="28"/>
          <w:szCs w:val="28"/>
        </w:rPr>
        <w:t>、本专业研究生在修满规定学分，通过相关培养环节，论文经过评阅能够进行答辩后，可以申请学位论文的答辩。</w:t>
      </w:r>
    </w:p>
    <w:p w:rsidR="008F1A96" w:rsidRPr="008F1A96" w:rsidRDefault="008F1A96" w:rsidP="008F1A96">
      <w:pPr>
        <w:spacing w:line="500" w:lineRule="exact"/>
        <w:ind w:firstLineChars="150" w:firstLine="420"/>
        <w:rPr>
          <w:color w:val="000000" w:themeColor="text1"/>
          <w:sz w:val="28"/>
          <w:szCs w:val="28"/>
        </w:rPr>
      </w:pPr>
      <w:r w:rsidRPr="008F1A96">
        <w:rPr>
          <w:color w:val="000000" w:themeColor="text1"/>
          <w:sz w:val="28"/>
          <w:szCs w:val="28"/>
        </w:rPr>
        <w:t>3</w:t>
      </w:r>
      <w:r w:rsidRPr="008F1A96">
        <w:rPr>
          <w:rFonts w:hint="eastAsia"/>
          <w:color w:val="000000" w:themeColor="text1"/>
          <w:sz w:val="28"/>
          <w:szCs w:val="28"/>
        </w:rPr>
        <w:t>、学位论文答辩合格，</w:t>
      </w:r>
      <w:r w:rsidRPr="008F1A96">
        <w:rPr>
          <w:color w:val="000000" w:themeColor="text1"/>
          <w:sz w:val="28"/>
          <w:szCs w:val="28"/>
        </w:rPr>
        <w:t>应向培养单位提交</w:t>
      </w:r>
      <w:r w:rsidRPr="008F1A96">
        <w:rPr>
          <w:rFonts w:hint="eastAsia"/>
          <w:color w:val="000000" w:themeColor="text1"/>
          <w:sz w:val="28"/>
          <w:szCs w:val="28"/>
        </w:rPr>
        <w:t>≥</w:t>
      </w:r>
      <w:r w:rsidRPr="008F1A96">
        <w:rPr>
          <w:color w:val="000000" w:themeColor="text1"/>
          <w:sz w:val="28"/>
          <w:szCs w:val="28"/>
        </w:rPr>
        <w:t>1</w:t>
      </w:r>
      <w:r w:rsidRPr="008F1A96">
        <w:rPr>
          <w:color w:val="000000" w:themeColor="text1"/>
          <w:sz w:val="28"/>
          <w:szCs w:val="28"/>
        </w:rPr>
        <w:t>项其研究生期间瞄准学科前沿开展的创新性研究工作的学术成果，成果形式可为学术论文、发明专利等，并满足</w:t>
      </w:r>
      <w:r w:rsidRPr="008F1A96">
        <w:rPr>
          <w:rFonts w:hint="eastAsia"/>
          <w:color w:val="000000" w:themeColor="text1"/>
          <w:sz w:val="28"/>
          <w:szCs w:val="28"/>
        </w:rPr>
        <w:t>以下</w:t>
      </w:r>
      <w:r w:rsidRPr="008F1A96">
        <w:rPr>
          <w:color w:val="000000" w:themeColor="text1"/>
          <w:sz w:val="28"/>
          <w:szCs w:val="28"/>
        </w:rPr>
        <w:t>条件</w:t>
      </w:r>
      <w:r w:rsidRPr="008F1A96">
        <w:rPr>
          <w:rFonts w:hint="eastAsia"/>
          <w:color w:val="000000" w:themeColor="text1"/>
          <w:sz w:val="28"/>
          <w:szCs w:val="28"/>
        </w:rPr>
        <w:t>之一</w:t>
      </w:r>
      <w:r w:rsidRPr="008F1A96">
        <w:rPr>
          <w:color w:val="000000" w:themeColor="text1"/>
          <w:sz w:val="28"/>
          <w:szCs w:val="28"/>
        </w:rPr>
        <w:t>。</w:t>
      </w:r>
    </w:p>
    <w:p w:rsidR="008F1A96" w:rsidRPr="008F1A96" w:rsidRDefault="008F1A96" w:rsidP="008F1A96">
      <w:pPr>
        <w:pStyle w:val="af1"/>
        <w:numPr>
          <w:ilvl w:val="0"/>
          <w:numId w:val="4"/>
        </w:numPr>
        <w:spacing w:line="500" w:lineRule="exact"/>
        <w:ind w:firstLineChars="0"/>
        <w:rPr>
          <w:color w:val="000000" w:themeColor="text1"/>
          <w:sz w:val="28"/>
          <w:szCs w:val="28"/>
        </w:rPr>
      </w:pPr>
      <w:r w:rsidRPr="008F1A96">
        <w:rPr>
          <w:color w:val="000000" w:themeColor="text1"/>
          <w:sz w:val="28"/>
          <w:szCs w:val="28"/>
        </w:rPr>
        <w:t xml:space="preserve"> </w:t>
      </w:r>
      <w:r w:rsidRPr="008F1A96">
        <w:rPr>
          <w:color w:val="000000" w:themeColor="text1"/>
          <w:sz w:val="28"/>
          <w:szCs w:val="28"/>
        </w:rPr>
        <w:t>学术论文：学术论文的第一署名单位为中山大学药学院</w:t>
      </w:r>
      <w:r w:rsidRPr="008F1A96">
        <w:rPr>
          <w:rFonts w:hint="eastAsia"/>
          <w:color w:val="000000" w:themeColor="text1"/>
          <w:sz w:val="28"/>
          <w:szCs w:val="28"/>
        </w:rPr>
        <w:t>，论文为</w:t>
      </w:r>
      <w:r w:rsidRPr="008F1A96">
        <w:rPr>
          <w:rFonts w:hint="eastAsia"/>
          <w:color w:val="000000" w:themeColor="text1"/>
          <w:sz w:val="28"/>
          <w:szCs w:val="28"/>
        </w:rPr>
        <w:lastRenderedPageBreak/>
        <w:t>发表在</w:t>
      </w:r>
      <w:r w:rsidRPr="008F1A96">
        <w:rPr>
          <w:color w:val="000000" w:themeColor="text1"/>
          <w:sz w:val="28"/>
          <w:szCs w:val="28"/>
        </w:rPr>
        <w:t>核心期刊</w:t>
      </w:r>
      <w:r w:rsidRPr="008F1A96">
        <w:rPr>
          <w:rFonts w:hint="eastAsia"/>
          <w:color w:val="000000" w:themeColor="text1"/>
          <w:sz w:val="28"/>
          <w:szCs w:val="28"/>
        </w:rPr>
        <w:t>及以上的</w:t>
      </w:r>
      <w:r w:rsidRPr="008F1A96">
        <w:rPr>
          <w:color w:val="000000" w:themeColor="text1"/>
          <w:sz w:val="28"/>
          <w:szCs w:val="28"/>
        </w:rPr>
        <w:t>非综述类论文</w:t>
      </w:r>
      <w:r w:rsidRPr="008F1A96">
        <w:rPr>
          <w:rFonts w:hint="eastAsia"/>
          <w:color w:val="000000" w:themeColor="text1"/>
          <w:sz w:val="28"/>
          <w:szCs w:val="28"/>
        </w:rPr>
        <w:t>。当学术论文为非高水平</w:t>
      </w:r>
      <w:r w:rsidRPr="008F1A96">
        <w:rPr>
          <w:color w:val="000000" w:themeColor="text1"/>
          <w:sz w:val="28"/>
          <w:szCs w:val="28"/>
        </w:rPr>
        <w:t>期刊收录的</w:t>
      </w:r>
      <w:r w:rsidRPr="008F1A96">
        <w:rPr>
          <w:rFonts w:hint="eastAsia"/>
          <w:color w:val="000000" w:themeColor="text1"/>
          <w:sz w:val="28"/>
          <w:szCs w:val="28"/>
        </w:rPr>
        <w:t>，要求硕士</w:t>
      </w:r>
      <w:r w:rsidRPr="008F1A96">
        <w:rPr>
          <w:color w:val="000000" w:themeColor="text1"/>
          <w:sz w:val="28"/>
          <w:szCs w:val="28"/>
        </w:rPr>
        <w:t>研究生本人为第一作者</w:t>
      </w:r>
      <w:r w:rsidRPr="008F1A96">
        <w:rPr>
          <w:rFonts w:hint="eastAsia"/>
          <w:color w:val="000000" w:themeColor="text1"/>
          <w:sz w:val="28"/>
          <w:szCs w:val="28"/>
        </w:rPr>
        <w:t>；当学术论文为</w:t>
      </w:r>
      <w:r w:rsidRPr="008F1A96">
        <w:rPr>
          <w:color w:val="000000" w:themeColor="text1"/>
          <w:sz w:val="28"/>
          <w:szCs w:val="28"/>
        </w:rPr>
        <w:t>JCR</w:t>
      </w:r>
      <w:r w:rsidRPr="008F1A96">
        <w:rPr>
          <w:rFonts w:hint="eastAsia"/>
          <w:color w:val="000000" w:themeColor="text1"/>
          <w:sz w:val="28"/>
          <w:szCs w:val="28"/>
        </w:rPr>
        <w:t>三区（含三区）以下期刊收录的，要求硕士研究生本人作者的绝对排序为前二。当学术论文为</w:t>
      </w:r>
      <w:r w:rsidRPr="008F1A96">
        <w:rPr>
          <w:color w:val="000000" w:themeColor="text1"/>
          <w:sz w:val="28"/>
          <w:szCs w:val="28"/>
        </w:rPr>
        <w:t>JCR</w:t>
      </w:r>
      <w:r w:rsidRPr="008F1A96">
        <w:rPr>
          <w:rFonts w:hint="eastAsia"/>
          <w:color w:val="000000" w:themeColor="text1"/>
          <w:sz w:val="28"/>
          <w:szCs w:val="28"/>
        </w:rPr>
        <w:t>一区和二区的高水平期刊收录的，要求硕士研究生本人的作者绝对排序为前三。</w:t>
      </w:r>
    </w:p>
    <w:p w:rsidR="008F1A96" w:rsidRPr="008F1A96" w:rsidRDefault="008F1A96" w:rsidP="008F1A96">
      <w:pPr>
        <w:pStyle w:val="af1"/>
        <w:numPr>
          <w:ilvl w:val="0"/>
          <w:numId w:val="4"/>
        </w:numPr>
        <w:spacing w:line="500" w:lineRule="exact"/>
        <w:ind w:firstLineChars="0"/>
        <w:rPr>
          <w:rFonts w:ascii="Times New Roman" w:hAnsi="Times New Roman"/>
          <w:color w:val="000000" w:themeColor="text1"/>
          <w:sz w:val="28"/>
          <w:szCs w:val="28"/>
        </w:rPr>
      </w:pPr>
      <w:r w:rsidRPr="008F1A96">
        <w:rPr>
          <w:rFonts w:ascii="Times New Roman" w:hAnsi="Times New Roman" w:hint="eastAsia"/>
          <w:color w:val="000000" w:themeColor="text1"/>
          <w:sz w:val="28"/>
          <w:szCs w:val="28"/>
        </w:rPr>
        <w:t>发明专利：</w:t>
      </w:r>
      <w:r w:rsidRPr="008F1A96">
        <w:rPr>
          <w:rFonts w:ascii="Times New Roman" w:hAnsi="Times New Roman" w:hint="eastAsia"/>
          <w:color w:val="000000" w:themeColor="text1"/>
          <w:sz w:val="28"/>
          <w:szCs w:val="28"/>
        </w:rPr>
        <w:t>1</w:t>
      </w:r>
      <w:r w:rsidRPr="008F1A96">
        <w:rPr>
          <w:rFonts w:ascii="Times New Roman" w:hAnsi="Times New Roman" w:hint="eastAsia"/>
          <w:color w:val="000000" w:themeColor="text1"/>
          <w:sz w:val="28"/>
          <w:szCs w:val="28"/>
        </w:rPr>
        <w:t>项专利已申请公开</w:t>
      </w:r>
      <w:r w:rsidRPr="008F1A96">
        <w:rPr>
          <w:rFonts w:ascii="Times New Roman" w:hAnsi="Times New Roman"/>
          <w:color w:val="000000" w:themeColor="text1"/>
          <w:sz w:val="28"/>
          <w:szCs w:val="28"/>
        </w:rPr>
        <w:t>，</w:t>
      </w:r>
      <w:r w:rsidRPr="008F1A96">
        <w:rPr>
          <w:rFonts w:ascii="Times New Roman" w:hAnsi="Times New Roman" w:hint="eastAsia"/>
          <w:color w:val="000000" w:themeColor="text1"/>
          <w:sz w:val="28"/>
          <w:szCs w:val="28"/>
        </w:rPr>
        <w:t>专利权人为中山大学。且专利的第一发明人为硕士</w:t>
      </w:r>
      <w:r w:rsidRPr="008F1A96">
        <w:rPr>
          <w:rFonts w:ascii="Times New Roman" w:hAnsi="Times New Roman"/>
          <w:color w:val="000000" w:themeColor="text1"/>
          <w:sz w:val="28"/>
          <w:szCs w:val="28"/>
        </w:rPr>
        <w:t>研究生本人</w:t>
      </w:r>
      <w:r w:rsidRPr="008F1A96">
        <w:rPr>
          <w:rFonts w:ascii="Times New Roman" w:hAnsi="Times New Roman" w:hint="eastAsia"/>
          <w:color w:val="000000" w:themeColor="text1"/>
          <w:sz w:val="28"/>
          <w:szCs w:val="28"/>
        </w:rPr>
        <w:t>，导师为专利发明人之一；或者导师为专利第一发明人，且硕士</w:t>
      </w:r>
      <w:r w:rsidRPr="008F1A96">
        <w:rPr>
          <w:rFonts w:ascii="Times New Roman" w:hAnsi="Times New Roman"/>
          <w:color w:val="000000" w:themeColor="text1"/>
          <w:sz w:val="28"/>
          <w:szCs w:val="28"/>
        </w:rPr>
        <w:t>研究生本人</w:t>
      </w:r>
      <w:r w:rsidRPr="008F1A96">
        <w:rPr>
          <w:rFonts w:ascii="Times New Roman" w:hAnsi="Times New Roman" w:hint="eastAsia"/>
          <w:color w:val="000000" w:themeColor="text1"/>
          <w:sz w:val="28"/>
          <w:szCs w:val="28"/>
        </w:rPr>
        <w:t>为第二发明人。</w:t>
      </w:r>
    </w:p>
    <w:p w:rsidR="008F1A96" w:rsidRPr="008F1A96" w:rsidRDefault="008F1A96" w:rsidP="008F1A96">
      <w:pPr>
        <w:spacing w:line="500" w:lineRule="exact"/>
        <w:rPr>
          <w:color w:val="000000" w:themeColor="text1"/>
          <w:sz w:val="28"/>
          <w:szCs w:val="28"/>
        </w:rPr>
      </w:pPr>
      <w:r w:rsidRPr="008F1A96">
        <w:rPr>
          <w:rFonts w:hint="eastAsia"/>
          <w:color w:val="000000" w:themeColor="text1"/>
          <w:sz w:val="28"/>
          <w:szCs w:val="28"/>
        </w:rPr>
        <w:t>根据学生申请，</w:t>
      </w:r>
      <w:r w:rsidRPr="008F1A96">
        <w:rPr>
          <w:color w:val="000000" w:themeColor="text1"/>
          <w:sz w:val="28"/>
          <w:szCs w:val="28"/>
        </w:rPr>
        <w:t>通过学校审核后，</w:t>
      </w:r>
      <w:r w:rsidRPr="008F1A96">
        <w:rPr>
          <w:rFonts w:hint="eastAsia"/>
          <w:color w:val="000000" w:themeColor="text1"/>
          <w:sz w:val="28"/>
          <w:szCs w:val="28"/>
        </w:rPr>
        <w:t>授予中山大学药学一级学科学术硕士学位，</w:t>
      </w:r>
      <w:r w:rsidRPr="008F1A96">
        <w:rPr>
          <w:color w:val="000000" w:themeColor="text1"/>
          <w:sz w:val="28"/>
          <w:szCs w:val="28"/>
        </w:rPr>
        <w:t>颁发硕士学位证书、硕士毕业证书。</w:t>
      </w:r>
    </w:p>
    <w:p w:rsidR="008F1A96" w:rsidRPr="008F1A96" w:rsidRDefault="008F1A96" w:rsidP="008F1A96">
      <w:pPr>
        <w:adjustRightInd w:val="0"/>
        <w:snapToGrid w:val="0"/>
        <w:spacing w:line="500" w:lineRule="exact"/>
        <w:jc w:val="left"/>
        <w:rPr>
          <w:rFonts w:ascii="仿宋_GB2312" w:eastAsia="仿宋_GB2312" w:hAnsi="宋体"/>
          <w:color w:val="000000" w:themeColor="text1"/>
          <w:sz w:val="28"/>
          <w:szCs w:val="28"/>
        </w:rPr>
      </w:pPr>
      <w:r w:rsidRPr="008F1A96">
        <w:rPr>
          <w:rFonts w:ascii="仿宋_GB2312" w:eastAsia="仿宋_GB2312" w:hAnsi="宋体" w:hint="eastAsia"/>
          <w:color w:val="000000" w:themeColor="text1"/>
          <w:sz w:val="28"/>
          <w:szCs w:val="28"/>
        </w:rPr>
        <w:t xml:space="preserve"> </w:t>
      </w:r>
      <w:r w:rsidRPr="008F1A96">
        <w:rPr>
          <w:rFonts w:ascii="仿宋_GB2312" w:eastAsia="仿宋_GB2312" w:hAnsi="宋体" w:hint="eastAsia"/>
          <w:b/>
          <w:color w:val="000000" w:themeColor="text1"/>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487"/>
        <w:gridCol w:w="2496"/>
        <w:gridCol w:w="1133"/>
        <w:gridCol w:w="1119"/>
        <w:gridCol w:w="687"/>
      </w:tblGrid>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序号</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著作或期刊名</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作者及出版社</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w:t>
            </w:r>
            <w:r w:rsidRPr="008F1A96">
              <w:rPr>
                <w:bCs/>
                <w:color w:val="000000" w:themeColor="text1"/>
                <w:szCs w:val="21"/>
              </w:rPr>
              <w:t>)</w:t>
            </w:r>
            <w:r w:rsidRPr="008F1A96">
              <w:rPr>
                <w:rFonts w:hint="eastAsia"/>
                <w:bCs/>
                <w:color w:val="000000" w:themeColor="text1"/>
                <w:szCs w:val="21"/>
              </w:rPr>
              <w:t>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考核方式</w:t>
            </w:r>
          </w:p>
        </w:tc>
        <w:tc>
          <w:tcPr>
            <w:tcW w:w="6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备注</w:t>
            </w: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1</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Godman</w:t>
            </w:r>
            <w:proofErr w:type="spellEnd"/>
            <w:r w:rsidRPr="008F1A96">
              <w:rPr>
                <w:bCs/>
                <w:color w:val="000000" w:themeColor="text1"/>
                <w:szCs w:val="21"/>
              </w:rPr>
              <w:t xml:space="preserve"> &amp; Gilman’s The Pharmacological Basis of Therapeutics</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McGraw-Hill Education</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restart"/>
            <w:tcBorders>
              <w:top w:val="single" w:sz="4" w:space="0" w:color="auto"/>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药理学方向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2</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高等药理学</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科学出版社</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3</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药理学研究的新技术与新方法</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中国协和医科大学出版社</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tcBorders>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4</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color w:val="000000" w:themeColor="text1"/>
                <w:szCs w:val="21"/>
              </w:rPr>
              <w:t>Modern Pharmaceutics</w:t>
            </w:r>
            <w:r w:rsidRPr="008F1A96">
              <w:rPr>
                <w:rFonts w:hint="eastAsia"/>
                <w:color w:val="000000" w:themeColor="text1"/>
                <w:szCs w:val="21"/>
              </w:rPr>
              <w:t>，</w:t>
            </w:r>
            <w:r w:rsidRPr="008F1A96">
              <w:rPr>
                <w:rFonts w:hint="eastAsia"/>
                <w:color w:val="000000" w:themeColor="text1"/>
                <w:szCs w:val="21"/>
              </w:rPr>
              <w:t>Fifth</w:t>
            </w:r>
            <w:r w:rsidRPr="008F1A96">
              <w:rPr>
                <w:color w:val="000000" w:themeColor="text1"/>
                <w:szCs w:val="21"/>
              </w:rPr>
              <w:t xml:space="preserve"> Edition</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98154A" w:rsidP="004E77F9">
            <w:pPr>
              <w:jc w:val="center"/>
              <w:rPr>
                <w:color w:val="000000" w:themeColor="text1"/>
                <w:szCs w:val="21"/>
              </w:rPr>
            </w:pPr>
            <w:hyperlink r:id="rId10" w:history="1">
              <w:r w:rsidR="008F1A96" w:rsidRPr="008F1A96">
                <w:rPr>
                  <w:color w:val="000000" w:themeColor="text1"/>
                  <w:szCs w:val="21"/>
                </w:rPr>
                <w:t>Gilbert S. Banker</w:t>
              </w:r>
            </w:hyperlink>
            <w:r w:rsidR="008F1A96" w:rsidRPr="008F1A96">
              <w:rPr>
                <w:color w:val="000000" w:themeColor="text1"/>
                <w:szCs w:val="21"/>
              </w:rPr>
              <w:t>/</w:t>
            </w:r>
          </w:p>
          <w:p w:rsidR="008F1A96" w:rsidRPr="008F1A96" w:rsidRDefault="008F1A96" w:rsidP="004E77F9">
            <w:pPr>
              <w:adjustRightInd w:val="0"/>
              <w:snapToGrid w:val="0"/>
              <w:spacing w:line="500" w:lineRule="exact"/>
              <w:jc w:val="center"/>
              <w:rPr>
                <w:bCs/>
                <w:color w:val="000000" w:themeColor="text1"/>
                <w:szCs w:val="21"/>
              </w:rPr>
            </w:pPr>
            <w:r w:rsidRPr="008F1A96">
              <w:rPr>
                <w:rStyle w:val="a-list-item"/>
                <w:color w:val="000000" w:themeColor="text1"/>
                <w:szCs w:val="21"/>
              </w:rPr>
              <w:t>Marcel Dekker Inc;</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restart"/>
            <w:tcBorders>
              <w:top w:val="single" w:sz="4" w:space="0" w:color="auto"/>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药剂</w:t>
            </w:r>
            <w:bookmarkStart w:id="2" w:name="_GoBack"/>
            <w:bookmarkEnd w:id="2"/>
            <w:r w:rsidRPr="008F1A96">
              <w:rPr>
                <w:rFonts w:hint="eastAsia"/>
                <w:bCs/>
                <w:color w:val="000000" w:themeColor="text1"/>
                <w:szCs w:val="21"/>
              </w:rPr>
              <w:t>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5</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物理药剂学</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jc w:val="center"/>
              <w:rPr>
                <w:color w:val="000000" w:themeColor="text1"/>
                <w:szCs w:val="21"/>
              </w:rPr>
            </w:pPr>
            <w:r w:rsidRPr="008F1A96">
              <w:rPr>
                <w:rFonts w:hint="eastAsia"/>
                <w:color w:val="000000" w:themeColor="text1"/>
                <w:szCs w:val="21"/>
              </w:rPr>
              <w:t>苏德森，王思玲</w:t>
            </w:r>
            <w:r w:rsidRPr="008F1A96">
              <w:rPr>
                <w:rFonts w:hint="eastAsia"/>
                <w:color w:val="000000" w:themeColor="text1"/>
                <w:szCs w:val="21"/>
              </w:rPr>
              <w:t>/</w:t>
            </w:r>
          </w:p>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color w:val="000000" w:themeColor="text1"/>
                <w:szCs w:val="21"/>
              </w:rPr>
              <w:t>化学工业出版社</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6</w:t>
            </w:r>
          </w:p>
        </w:tc>
        <w:tc>
          <w:tcPr>
            <w:tcW w:w="3487"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jc w:val="center"/>
              <w:rPr>
                <w:color w:val="000000" w:themeColor="text1"/>
                <w:szCs w:val="21"/>
              </w:rPr>
            </w:pPr>
            <w:r w:rsidRPr="008F1A96">
              <w:rPr>
                <w:color w:val="000000" w:themeColor="text1"/>
                <w:szCs w:val="21"/>
              </w:rPr>
              <w:t>Oral Drug Absorption</w:t>
            </w:r>
          </w:p>
          <w:p w:rsidR="008F1A96" w:rsidRPr="008F1A96" w:rsidRDefault="008F1A96" w:rsidP="004E77F9">
            <w:pPr>
              <w:adjustRightInd w:val="0"/>
              <w:snapToGrid w:val="0"/>
              <w:spacing w:line="500" w:lineRule="exact"/>
              <w:jc w:val="center"/>
              <w:rPr>
                <w:bCs/>
                <w:color w:val="000000" w:themeColor="text1"/>
                <w:szCs w:val="21"/>
              </w:rPr>
            </w:pPr>
            <w:r w:rsidRPr="008F1A96">
              <w:rPr>
                <w:color w:val="000000" w:themeColor="text1"/>
                <w:szCs w:val="21"/>
              </w:rPr>
              <w:t>Prediction and Assessment, Second Edition</w:t>
            </w:r>
          </w:p>
        </w:tc>
        <w:tc>
          <w:tcPr>
            <w:tcW w:w="2496"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jc w:val="center"/>
              <w:rPr>
                <w:rStyle w:val="product-ryt-detail"/>
                <w:color w:val="000000" w:themeColor="text1"/>
                <w:szCs w:val="21"/>
              </w:rPr>
            </w:pPr>
            <w:r w:rsidRPr="008F1A96">
              <w:rPr>
                <w:rStyle w:val="product-banner-author-name"/>
                <w:color w:val="000000" w:themeColor="text1"/>
                <w:szCs w:val="21"/>
              </w:rPr>
              <w:t xml:space="preserve">Jennifer B. </w:t>
            </w:r>
            <w:proofErr w:type="spellStart"/>
            <w:r w:rsidRPr="008F1A96">
              <w:rPr>
                <w:rStyle w:val="product-banner-author-name"/>
                <w:color w:val="000000" w:themeColor="text1"/>
                <w:szCs w:val="21"/>
              </w:rPr>
              <w:t>Dressman</w:t>
            </w:r>
            <w:proofErr w:type="spellEnd"/>
            <w:r w:rsidRPr="008F1A96">
              <w:rPr>
                <w:rStyle w:val="product-banner-author-name"/>
                <w:color w:val="000000" w:themeColor="text1"/>
                <w:szCs w:val="21"/>
              </w:rPr>
              <w:t xml:space="preserve">, Christos </w:t>
            </w:r>
            <w:proofErr w:type="spellStart"/>
            <w:r w:rsidRPr="008F1A96">
              <w:rPr>
                <w:rStyle w:val="product-banner-author-name"/>
                <w:color w:val="000000" w:themeColor="text1"/>
                <w:szCs w:val="21"/>
              </w:rPr>
              <w:t>Reppas</w:t>
            </w:r>
            <w:proofErr w:type="spellEnd"/>
            <w:r w:rsidRPr="008F1A96">
              <w:rPr>
                <w:rStyle w:val="product-ryt-detail"/>
                <w:color w:val="000000" w:themeColor="text1"/>
                <w:szCs w:val="21"/>
              </w:rPr>
              <w:t xml:space="preserve"> /</w:t>
            </w:r>
          </w:p>
          <w:p w:rsidR="008F1A96" w:rsidRPr="008F1A96" w:rsidRDefault="008F1A96" w:rsidP="004E77F9">
            <w:pPr>
              <w:adjustRightInd w:val="0"/>
              <w:snapToGrid w:val="0"/>
              <w:spacing w:line="500" w:lineRule="exact"/>
              <w:jc w:val="center"/>
              <w:rPr>
                <w:bCs/>
                <w:color w:val="000000" w:themeColor="text1"/>
                <w:szCs w:val="21"/>
              </w:rPr>
            </w:pPr>
            <w:r w:rsidRPr="008F1A96">
              <w:rPr>
                <w:rStyle w:val="product-ryt-detail"/>
                <w:color w:val="000000" w:themeColor="text1"/>
                <w:szCs w:val="21"/>
              </w:rPr>
              <w:t>CRC Press</w:t>
            </w:r>
          </w:p>
        </w:tc>
        <w:tc>
          <w:tcPr>
            <w:tcW w:w="1133"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tcBorders>
              <w:top w:val="single" w:sz="4" w:space="0" w:color="auto"/>
              <w:left w:val="single" w:sz="4" w:space="0" w:color="auto"/>
              <w:bottom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jc w:val="center"/>
              <w:rPr>
                <w:color w:val="000000" w:themeColor="text1"/>
                <w:szCs w:val="21"/>
              </w:rPr>
            </w:pPr>
            <w:r w:rsidRPr="008F1A96">
              <w:rPr>
                <w:color w:val="000000" w:themeColor="text1"/>
                <w:szCs w:val="21"/>
              </w:rPr>
              <w:t>8</w:t>
            </w:r>
          </w:p>
        </w:tc>
        <w:tc>
          <w:tcPr>
            <w:tcW w:w="3487"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现代色谱法及其在医药中的应用</w:t>
            </w:r>
          </w:p>
        </w:tc>
        <w:tc>
          <w:tcPr>
            <w:tcW w:w="2496"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孙毓庆</w:t>
            </w:r>
            <w:r w:rsidRPr="008F1A96">
              <w:rPr>
                <w:color w:val="000000" w:themeColor="text1"/>
                <w:szCs w:val="21"/>
              </w:rPr>
              <w:t>/</w:t>
            </w:r>
            <w:r w:rsidRPr="008F1A96">
              <w:rPr>
                <w:color w:val="000000" w:themeColor="text1"/>
                <w:szCs w:val="21"/>
              </w:rPr>
              <w:t>人民卫生出版社</w:t>
            </w:r>
          </w:p>
        </w:tc>
        <w:tc>
          <w:tcPr>
            <w:tcW w:w="1133"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rFonts w:hint="eastAsia"/>
                <w:color w:val="000000" w:themeColor="text1"/>
                <w:szCs w:val="21"/>
              </w:rPr>
              <w:t>必</w:t>
            </w:r>
            <w:r w:rsidRPr="008F1A96">
              <w:rPr>
                <w:color w:val="000000" w:themeColor="text1"/>
                <w:szCs w:val="21"/>
              </w:rPr>
              <w:t>读</w:t>
            </w:r>
          </w:p>
        </w:tc>
        <w:tc>
          <w:tcPr>
            <w:tcW w:w="1119"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rFonts w:hint="eastAsia"/>
                <w:color w:val="000000" w:themeColor="text1"/>
                <w:szCs w:val="21"/>
              </w:rPr>
              <w:t>考察</w:t>
            </w:r>
          </w:p>
        </w:tc>
        <w:tc>
          <w:tcPr>
            <w:tcW w:w="687" w:type="dxa"/>
            <w:vMerge w:val="restart"/>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w:t>
            </w:r>
            <w:r w:rsidRPr="008F1A96">
              <w:rPr>
                <w:rFonts w:hint="eastAsia"/>
                <w:bCs/>
                <w:color w:val="000000" w:themeColor="text1"/>
                <w:szCs w:val="21"/>
              </w:rPr>
              <w:lastRenderedPageBreak/>
              <w:t>分析学方向</w:t>
            </w:r>
          </w:p>
        </w:tc>
      </w:tr>
      <w:tr w:rsidR="008F1A96" w:rsidRPr="008F1A96" w:rsidTr="004E77F9">
        <w:trPr>
          <w:trHeight w:val="567"/>
        </w:trPr>
        <w:tc>
          <w:tcPr>
            <w:tcW w:w="576" w:type="dxa"/>
            <w:vAlign w:val="center"/>
          </w:tcPr>
          <w:p w:rsidR="008F1A96" w:rsidRPr="008F1A96" w:rsidRDefault="008F1A96" w:rsidP="004E77F9">
            <w:pPr>
              <w:jc w:val="center"/>
              <w:rPr>
                <w:color w:val="000000" w:themeColor="text1"/>
                <w:szCs w:val="21"/>
              </w:rPr>
            </w:pPr>
            <w:r w:rsidRPr="008F1A96">
              <w:rPr>
                <w:color w:val="000000" w:themeColor="text1"/>
                <w:szCs w:val="21"/>
              </w:rPr>
              <w:lastRenderedPageBreak/>
              <w:t>9</w:t>
            </w:r>
          </w:p>
        </w:tc>
        <w:tc>
          <w:tcPr>
            <w:tcW w:w="3487"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Handbook of Modern Pharmaceutical Analysis(2nd Edition)</w:t>
            </w:r>
          </w:p>
        </w:tc>
        <w:tc>
          <w:tcPr>
            <w:tcW w:w="2496"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proofErr w:type="spellStart"/>
            <w:r w:rsidRPr="008F1A96">
              <w:rPr>
                <w:color w:val="000000" w:themeColor="text1"/>
                <w:szCs w:val="21"/>
              </w:rPr>
              <w:t>Satinder</w:t>
            </w:r>
            <w:proofErr w:type="spellEnd"/>
            <w:r w:rsidRPr="008F1A96">
              <w:rPr>
                <w:color w:val="000000" w:themeColor="text1"/>
                <w:szCs w:val="21"/>
              </w:rPr>
              <w:t xml:space="preserve"> </w:t>
            </w:r>
            <w:proofErr w:type="spellStart"/>
            <w:r w:rsidRPr="008F1A96">
              <w:rPr>
                <w:color w:val="000000" w:themeColor="text1"/>
                <w:szCs w:val="21"/>
              </w:rPr>
              <w:t>Ahuja,Stephen</w:t>
            </w:r>
            <w:proofErr w:type="spellEnd"/>
            <w:r w:rsidRPr="008F1A96">
              <w:rPr>
                <w:color w:val="000000" w:themeColor="text1"/>
                <w:szCs w:val="21"/>
              </w:rPr>
              <w:t xml:space="preserve"> </w:t>
            </w:r>
            <w:proofErr w:type="spellStart"/>
            <w:r w:rsidRPr="008F1A96">
              <w:rPr>
                <w:color w:val="000000" w:themeColor="text1"/>
                <w:szCs w:val="21"/>
              </w:rPr>
              <w:t>Scypinski</w:t>
            </w:r>
            <w:proofErr w:type="spellEnd"/>
          </w:p>
        </w:tc>
        <w:tc>
          <w:tcPr>
            <w:tcW w:w="1133"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rFonts w:hint="eastAsia"/>
                <w:color w:val="000000" w:themeColor="text1"/>
                <w:szCs w:val="21"/>
              </w:rPr>
              <w:t>选读</w:t>
            </w:r>
          </w:p>
        </w:tc>
        <w:tc>
          <w:tcPr>
            <w:tcW w:w="1119"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rFonts w:hint="eastAsia"/>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jc w:val="center"/>
              <w:rPr>
                <w:color w:val="000000" w:themeColor="text1"/>
                <w:szCs w:val="21"/>
              </w:rPr>
            </w:pPr>
            <w:r w:rsidRPr="008F1A96">
              <w:rPr>
                <w:color w:val="000000" w:themeColor="text1"/>
                <w:szCs w:val="21"/>
              </w:rPr>
              <w:lastRenderedPageBreak/>
              <w:t>10</w:t>
            </w:r>
          </w:p>
        </w:tc>
        <w:tc>
          <w:tcPr>
            <w:tcW w:w="3487"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中药分析与检测</w:t>
            </w:r>
          </w:p>
        </w:tc>
        <w:tc>
          <w:tcPr>
            <w:tcW w:w="2496"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时维静，王甫成</w:t>
            </w:r>
            <w:r w:rsidRPr="008F1A96">
              <w:rPr>
                <w:color w:val="000000" w:themeColor="text1"/>
                <w:szCs w:val="21"/>
              </w:rPr>
              <w:t>/</w:t>
            </w:r>
            <w:r w:rsidRPr="008F1A96">
              <w:rPr>
                <w:color w:val="000000" w:themeColor="text1"/>
                <w:szCs w:val="21"/>
              </w:rPr>
              <w:t>化学工业出版社</w:t>
            </w:r>
          </w:p>
        </w:tc>
        <w:tc>
          <w:tcPr>
            <w:tcW w:w="1133"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rFonts w:hint="eastAsia"/>
                <w:color w:val="000000" w:themeColor="text1"/>
                <w:szCs w:val="21"/>
              </w:rPr>
              <w:t>选</w:t>
            </w:r>
            <w:r w:rsidRPr="008F1A96">
              <w:rPr>
                <w:color w:val="000000" w:themeColor="text1"/>
                <w:szCs w:val="21"/>
              </w:rPr>
              <w:t>读</w:t>
            </w:r>
          </w:p>
        </w:tc>
        <w:tc>
          <w:tcPr>
            <w:tcW w:w="1119" w:type="dxa"/>
            <w:tcBorders>
              <w:top w:val="single" w:sz="4" w:space="0" w:color="auto"/>
              <w:left w:val="single" w:sz="4" w:space="0" w:color="auto"/>
              <w:bottom w:val="single" w:sz="4" w:space="0" w:color="auto"/>
              <w:right w:val="single" w:sz="4" w:space="0" w:color="auto"/>
            </w:tcBorders>
          </w:tcPr>
          <w:p w:rsidR="008F1A96" w:rsidRPr="008F1A96" w:rsidRDefault="008F1A96" w:rsidP="004E77F9">
            <w:pPr>
              <w:jc w:val="left"/>
              <w:rPr>
                <w:color w:val="000000" w:themeColor="text1"/>
                <w:szCs w:val="21"/>
              </w:rPr>
            </w:pPr>
            <w:r w:rsidRPr="008F1A96">
              <w:rPr>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jc w:val="center"/>
              <w:rPr>
                <w:color w:val="000000" w:themeColor="text1"/>
                <w:szCs w:val="21"/>
              </w:rPr>
            </w:pPr>
            <w:r w:rsidRPr="008F1A96">
              <w:rPr>
                <w:color w:val="000000" w:themeColor="text1"/>
                <w:szCs w:val="21"/>
              </w:rPr>
              <w:t>11</w:t>
            </w:r>
          </w:p>
        </w:tc>
        <w:tc>
          <w:tcPr>
            <w:tcW w:w="3487" w:type="dxa"/>
          </w:tcPr>
          <w:p w:rsidR="008F1A96" w:rsidRPr="008F1A96" w:rsidRDefault="008F1A96" w:rsidP="004E77F9">
            <w:pPr>
              <w:pStyle w:val="1"/>
              <w:wordWrap w:val="0"/>
              <w:spacing w:before="0" w:after="0" w:line="240" w:lineRule="auto"/>
              <w:rPr>
                <w:rFonts w:ascii="Times New Roman" w:hAnsi="Times New Roman"/>
                <w:b w:val="0"/>
                <w:bCs w:val="0"/>
                <w:color w:val="000000" w:themeColor="text1"/>
                <w:kern w:val="2"/>
                <w:sz w:val="21"/>
                <w:szCs w:val="21"/>
              </w:rPr>
            </w:pPr>
            <w:r w:rsidRPr="008F1A96">
              <w:rPr>
                <w:rFonts w:ascii="Times New Roman" w:hAnsi="Times New Roman" w:hint="eastAsia"/>
                <w:b w:val="0"/>
                <w:bCs w:val="0"/>
                <w:color w:val="000000" w:themeColor="text1"/>
                <w:kern w:val="2"/>
                <w:sz w:val="21"/>
                <w:szCs w:val="21"/>
              </w:rPr>
              <w:t>生物质谱技术与方法</w:t>
            </w:r>
          </w:p>
          <w:p w:rsidR="008F1A96" w:rsidRPr="008F1A96" w:rsidRDefault="008F1A96" w:rsidP="004E77F9">
            <w:pPr>
              <w:jc w:val="left"/>
              <w:rPr>
                <w:color w:val="000000" w:themeColor="text1"/>
                <w:szCs w:val="21"/>
              </w:rPr>
            </w:pPr>
          </w:p>
        </w:tc>
        <w:tc>
          <w:tcPr>
            <w:tcW w:w="2496" w:type="dxa"/>
          </w:tcPr>
          <w:p w:rsidR="008F1A96" w:rsidRPr="008F1A96" w:rsidRDefault="008F1A96" w:rsidP="004E77F9">
            <w:pPr>
              <w:jc w:val="left"/>
              <w:rPr>
                <w:color w:val="000000" w:themeColor="text1"/>
                <w:szCs w:val="21"/>
              </w:rPr>
            </w:pPr>
            <w:r w:rsidRPr="008F1A96">
              <w:rPr>
                <w:rFonts w:hint="eastAsia"/>
                <w:color w:val="000000" w:themeColor="text1"/>
                <w:szCs w:val="21"/>
              </w:rPr>
              <w:t>杨芃原</w:t>
            </w:r>
            <w:r w:rsidRPr="008F1A96">
              <w:rPr>
                <w:rFonts w:hint="eastAsia"/>
                <w:color w:val="000000" w:themeColor="text1"/>
                <w:szCs w:val="21"/>
              </w:rPr>
              <w:t>/</w:t>
            </w:r>
            <w:r w:rsidRPr="008F1A96">
              <w:rPr>
                <w:rFonts w:hint="eastAsia"/>
                <w:color w:val="000000" w:themeColor="text1"/>
                <w:szCs w:val="21"/>
              </w:rPr>
              <w:t>科学出版社</w:t>
            </w:r>
          </w:p>
        </w:tc>
        <w:tc>
          <w:tcPr>
            <w:tcW w:w="1133" w:type="dxa"/>
          </w:tcPr>
          <w:p w:rsidR="008F1A96" w:rsidRPr="008F1A96" w:rsidRDefault="008F1A96" w:rsidP="004E77F9">
            <w:pPr>
              <w:jc w:val="left"/>
              <w:rPr>
                <w:color w:val="000000" w:themeColor="text1"/>
                <w:szCs w:val="21"/>
              </w:rPr>
            </w:pPr>
            <w:r w:rsidRPr="008F1A96">
              <w:rPr>
                <w:rFonts w:hint="eastAsia"/>
                <w:color w:val="000000" w:themeColor="text1"/>
                <w:szCs w:val="21"/>
              </w:rPr>
              <w:t>选读</w:t>
            </w:r>
          </w:p>
        </w:tc>
        <w:tc>
          <w:tcPr>
            <w:tcW w:w="1119" w:type="dxa"/>
          </w:tcPr>
          <w:p w:rsidR="008F1A96" w:rsidRPr="008F1A96" w:rsidRDefault="008F1A96" w:rsidP="004E77F9">
            <w:pPr>
              <w:jc w:val="left"/>
              <w:rPr>
                <w:color w:val="000000" w:themeColor="text1"/>
                <w:szCs w:val="21"/>
              </w:rPr>
            </w:pPr>
            <w:r w:rsidRPr="008F1A96">
              <w:rPr>
                <w:rFonts w:hint="eastAsia"/>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994"/>
        </w:trPr>
        <w:tc>
          <w:tcPr>
            <w:tcW w:w="576" w:type="dxa"/>
            <w:vAlign w:val="center"/>
          </w:tcPr>
          <w:p w:rsidR="008F1A96" w:rsidRPr="008F1A96" w:rsidRDefault="008F1A96" w:rsidP="004E77F9">
            <w:pPr>
              <w:jc w:val="center"/>
              <w:rPr>
                <w:color w:val="000000" w:themeColor="text1"/>
                <w:szCs w:val="21"/>
              </w:rPr>
            </w:pPr>
            <w:r w:rsidRPr="008F1A96">
              <w:rPr>
                <w:color w:val="000000" w:themeColor="text1"/>
                <w:szCs w:val="21"/>
              </w:rPr>
              <w:t>12</w:t>
            </w:r>
          </w:p>
        </w:tc>
        <w:tc>
          <w:tcPr>
            <w:tcW w:w="3487" w:type="dxa"/>
          </w:tcPr>
          <w:p w:rsidR="008F1A96" w:rsidRPr="008F1A96" w:rsidRDefault="008F1A96" w:rsidP="004E77F9">
            <w:pPr>
              <w:jc w:val="left"/>
              <w:rPr>
                <w:color w:val="000000" w:themeColor="text1"/>
                <w:szCs w:val="21"/>
              </w:rPr>
            </w:pPr>
            <w:r w:rsidRPr="008F1A96">
              <w:rPr>
                <w:color w:val="000000" w:themeColor="text1"/>
                <w:szCs w:val="21"/>
              </w:rPr>
              <w:t>中华人民共和国药典</w:t>
            </w:r>
            <w:r w:rsidRPr="008F1A96">
              <w:rPr>
                <w:color w:val="000000" w:themeColor="text1"/>
                <w:szCs w:val="21"/>
              </w:rPr>
              <w:t>2020</w:t>
            </w:r>
            <w:r w:rsidRPr="008F1A96">
              <w:rPr>
                <w:color w:val="000000" w:themeColor="text1"/>
                <w:szCs w:val="21"/>
              </w:rPr>
              <w:t>年版第一部</w:t>
            </w:r>
          </w:p>
        </w:tc>
        <w:tc>
          <w:tcPr>
            <w:tcW w:w="2496" w:type="dxa"/>
          </w:tcPr>
          <w:p w:rsidR="008F1A96" w:rsidRPr="008F1A96" w:rsidRDefault="008F1A96" w:rsidP="004E77F9">
            <w:pPr>
              <w:jc w:val="left"/>
              <w:rPr>
                <w:color w:val="000000" w:themeColor="text1"/>
                <w:szCs w:val="21"/>
              </w:rPr>
            </w:pPr>
            <w:r w:rsidRPr="008F1A96">
              <w:rPr>
                <w:color w:val="000000" w:themeColor="text1"/>
                <w:szCs w:val="21"/>
              </w:rPr>
              <w:t>国家药典委员会</w:t>
            </w:r>
            <w:r w:rsidRPr="008F1A96">
              <w:rPr>
                <w:color w:val="000000" w:themeColor="text1"/>
                <w:szCs w:val="21"/>
              </w:rPr>
              <w:t>/</w:t>
            </w:r>
            <w:r w:rsidRPr="008F1A96">
              <w:rPr>
                <w:color w:val="000000" w:themeColor="text1"/>
                <w:szCs w:val="21"/>
              </w:rPr>
              <w:t>中国医药科技出版社</w:t>
            </w:r>
          </w:p>
        </w:tc>
        <w:tc>
          <w:tcPr>
            <w:tcW w:w="1133" w:type="dxa"/>
          </w:tcPr>
          <w:p w:rsidR="008F1A96" w:rsidRPr="008F1A96" w:rsidRDefault="008F1A96" w:rsidP="004E77F9">
            <w:pPr>
              <w:jc w:val="left"/>
              <w:rPr>
                <w:color w:val="000000" w:themeColor="text1"/>
                <w:szCs w:val="21"/>
              </w:rPr>
            </w:pPr>
            <w:r w:rsidRPr="008F1A96">
              <w:rPr>
                <w:color w:val="000000" w:themeColor="text1"/>
                <w:szCs w:val="21"/>
              </w:rPr>
              <w:t>必读</w:t>
            </w:r>
          </w:p>
        </w:tc>
        <w:tc>
          <w:tcPr>
            <w:tcW w:w="1119" w:type="dxa"/>
          </w:tcPr>
          <w:p w:rsidR="008F1A96" w:rsidRPr="008F1A96" w:rsidRDefault="008F1A96" w:rsidP="004E77F9">
            <w:pPr>
              <w:jc w:val="left"/>
              <w:rPr>
                <w:color w:val="000000" w:themeColor="text1"/>
                <w:szCs w:val="21"/>
              </w:rPr>
            </w:pPr>
            <w:r w:rsidRPr="008F1A96">
              <w:rPr>
                <w:color w:val="000000" w:themeColor="text1"/>
                <w:szCs w:val="21"/>
              </w:rPr>
              <w:t>考查</w:t>
            </w:r>
          </w:p>
        </w:tc>
        <w:tc>
          <w:tcPr>
            <w:tcW w:w="687" w:type="dxa"/>
            <w:vMerge/>
            <w:tcBorders>
              <w:left w:val="single" w:sz="4" w:space="0" w:color="auto"/>
              <w:right w:val="single" w:sz="4" w:space="0" w:color="auto"/>
            </w:tcBorders>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13</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中药与天然活性产物分离纯化和制备</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杨义芳</w:t>
            </w:r>
            <w:r w:rsidRPr="008F1A96">
              <w:rPr>
                <w:rFonts w:hint="eastAsia"/>
                <w:bCs/>
                <w:color w:val="000000" w:themeColor="text1"/>
                <w:szCs w:val="21"/>
              </w:rPr>
              <w:t>/</w:t>
            </w:r>
            <w:r w:rsidRPr="008F1A96">
              <w:rPr>
                <w:rFonts w:hint="eastAsia"/>
                <w:bCs/>
                <w:color w:val="000000" w:themeColor="text1"/>
                <w:szCs w:val="21"/>
              </w:rPr>
              <w:t>科学出版社</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生药学方向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14</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有机波谱学谱图解析</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宁永成</w:t>
            </w:r>
            <w:r w:rsidRPr="008F1A96">
              <w:rPr>
                <w:rFonts w:hint="eastAsia"/>
                <w:bCs/>
                <w:color w:val="000000" w:themeColor="text1"/>
                <w:szCs w:val="21"/>
              </w:rPr>
              <w:t>/</w:t>
            </w:r>
            <w:r w:rsidRPr="008F1A96">
              <w:rPr>
                <w:rFonts w:hint="eastAsia"/>
                <w:bCs/>
                <w:color w:val="000000" w:themeColor="text1"/>
                <w:szCs w:val="21"/>
              </w:rPr>
              <w:t>科学出版社</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15</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天然药物化学研究</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方起程</w:t>
            </w:r>
            <w:r w:rsidRPr="008F1A96">
              <w:rPr>
                <w:rFonts w:hint="eastAsia"/>
                <w:bCs/>
                <w:color w:val="000000" w:themeColor="text1"/>
                <w:szCs w:val="21"/>
              </w:rPr>
              <w:t>/</w:t>
            </w:r>
            <w:r w:rsidRPr="008F1A96">
              <w:rPr>
                <w:rFonts w:hint="eastAsia"/>
                <w:bCs/>
                <w:color w:val="000000" w:themeColor="text1"/>
                <w:szCs w:val="21"/>
              </w:rPr>
              <w:t>中国协和医科大学</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16</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海洋天然产物与药物研究开发</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于广利，谭仁祥</w:t>
            </w:r>
            <w:r w:rsidRPr="008F1A96">
              <w:rPr>
                <w:rFonts w:hint="eastAsia"/>
                <w:bCs/>
                <w:color w:val="000000" w:themeColor="text1"/>
                <w:szCs w:val="21"/>
              </w:rPr>
              <w:t>/</w:t>
            </w:r>
            <w:r w:rsidRPr="008F1A96">
              <w:rPr>
                <w:rFonts w:hint="eastAsia"/>
                <w:bCs/>
                <w:color w:val="000000" w:themeColor="text1"/>
                <w:szCs w:val="21"/>
              </w:rPr>
              <w:t>科技出版社</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17</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中华人民共和国药典</w:t>
            </w:r>
            <w:r w:rsidRPr="008F1A96">
              <w:rPr>
                <w:rFonts w:hint="eastAsia"/>
                <w:bCs/>
                <w:color w:val="000000" w:themeColor="text1"/>
                <w:szCs w:val="21"/>
              </w:rPr>
              <w:t>2015</w:t>
            </w:r>
            <w:r w:rsidRPr="008F1A96">
              <w:rPr>
                <w:rFonts w:hint="eastAsia"/>
                <w:bCs/>
                <w:color w:val="000000" w:themeColor="text1"/>
                <w:szCs w:val="21"/>
              </w:rPr>
              <w:t>年版第一部</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国家药典委员会</w:t>
            </w:r>
            <w:r w:rsidRPr="008F1A96">
              <w:rPr>
                <w:rFonts w:hint="eastAsia"/>
                <w:bCs/>
                <w:color w:val="000000" w:themeColor="text1"/>
                <w:szCs w:val="21"/>
              </w:rPr>
              <w:t>/</w:t>
            </w:r>
            <w:r w:rsidRPr="008F1A96">
              <w:rPr>
                <w:rFonts w:hint="eastAsia"/>
                <w:bCs/>
                <w:color w:val="000000" w:themeColor="text1"/>
                <w:szCs w:val="21"/>
              </w:rPr>
              <w:t>中国医药科技出版社</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18</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Studies in Natural Products Chemistry</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Rahman</w:t>
            </w:r>
            <w:proofErr w:type="spellEnd"/>
            <w:r w:rsidRPr="008F1A96">
              <w:rPr>
                <w:bCs/>
                <w:color w:val="000000" w:themeColor="text1"/>
                <w:szCs w:val="21"/>
              </w:rPr>
              <w:t xml:space="preserve">, Atta </w:t>
            </w:r>
            <w:proofErr w:type="spellStart"/>
            <w:r w:rsidRPr="008F1A96">
              <w:rPr>
                <w:bCs/>
                <w:color w:val="000000" w:themeColor="text1"/>
                <w:szCs w:val="21"/>
              </w:rPr>
              <w:t>ur</w:t>
            </w:r>
            <w:proofErr w:type="spellEnd"/>
            <w:r w:rsidRPr="008F1A96">
              <w:rPr>
                <w:bCs/>
                <w:color w:val="000000" w:themeColor="text1"/>
                <w:szCs w:val="21"/>
              </w:rPr>
              <w:t>/</w:t>
            </w:r>
            <w:r w:rsidRPr="008F1A96">
              <w:rPr>
                <w:color w:val="000000" w:themeColor="text1"/>
                <w:szCs w:val="21"/>
              </w:rPr>
              <w:t xml:space="preserve"> </w:t>
            </w:r>
            <w:proofErr w:type="spellStart"/>
            <w:r w:rsidRPr="008F1A96">
              <w:rPr>
                <w:bCs/>
                <w:color w:val="000000" w:themeColor="text1"/>
                <w:szCs w:val="21"/>
              </w:rPr>
              <w:t>ScienceDirect</w:t>
            </w:r>
            <w:proofErr w:type="spellEnd"/>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19</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Structure Elucidation by NMR in Organic Chemistry: A Practical Guide, 3</w:t>
            </w:r>
            <w:r w:rsidRPr="008F1A96">
              <w:rPr>
                <w:bCs/>
                <w:color w:val="000000" w:themeColor="text1"/>
                <w:szCs w:val="21"/>
                <w:vertAlign w:val="superscript"/>
              </w:rPr>
              <w:t>rd</w:t>
            </w:r>
            <w:r w:rsidRPr="008F1A96">
              <w:rPr>
                <w:bCs/>
                <w:color w:val="000000" w:themeColor="text1"/>
                <w:szCs w:val="21"/>
              </w:rPr>
              <w:t xml:space="preserve"> Revised Edition</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Eberhard</w:t>
            </w:r>
            <w:proofErr w:type="spellEnd"/>
            <w:r w:rsidRPr="008F1A96">
              <w:rPr>
                <w:bCs/>
                <w:color w:val="000000" w:themeColor="text1"/>
                <w:szCs w:val="21"/>
              </w:rPr>
              <w:t xml:space="preserve"> </w:t>
            </w:r>
            <w:proofErr w:type="spellStart"/>
            <w:r w:rsidRPr="008F1A96">
              <w:rPr>
                <w:bCs/>
                <w:color w:val="000000" w:themeColor="text1"/>
                <w:szCs w:val="21"/>
              </w:rPr>
              <w:t>Breitmaier</w:t>
            </w:r>
            <w:proofErr w:type="spellEnd"/>
            <w:r w:rsidRPr="008F1A96">
              <w:rPr>
                <w:bCs/>
                <w:color w:val="000000" w:themeColor="text1"/>
                <w:szCs w:val="21"/>
              </w:rPr>
              <w:t xml:space="preserve">/John </w:t>
            </w:r>
            <w:r w:rsidRPr="008F1A96">
              <w:rPr>
                <w:rFonts w:hint="eastAsia"/>
                <w:bCs/>
                <w:color w:val="000000" w:themeColor="text1"/>
                <w:szCs w:val="21"/>
              </w:rPr>
              <w:t>Wiley</w:t>
            </w:r>
            <w:r w:rsidRPr="008F1A96">
              <w:rPr>
                <w:rFonts w:hint="eastAsia"/>
                <w:bCs/>
                <w:color w:val="000000" w:themeColor="text1"/>
                <w:szCs w:val="21"/>
              </w:rPr>
              <w:t>＆</w:t>
            </w:r>
            <w:r w:rsidRPr="008F1A96">
              <w:rPr>
                <w:rFonts w:hint="eastAsia"/>
                <w:bCs/>
                <w:color w:val="000000" w:themeColor="text1"/>
                <w:szCs w:val="21"/>
              </w:rPr>
              <w:t>Sons</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20</w:t>
            </w:r>
          </w:p>
        </w:tc>
        <w:tc>
          <w:tcPr>
            <w:tcW w:w="3487" w:type="dxa"/>
            <w:vAlign w:val="center"/>
          </w:tcPr>
          <w:p w:rsidR="008F1A96" w:rsidRPr="008F1A96" w:rsidRDefault="008F1A96" w:rsidP="004E77F9">
            <w:pPr>
              <w:adjustRightInd w:val="0"/>
              <w:snapToGrid w:val="0"/>
              <w:spacing w:line="324" w:lineRule="auto"/>
              <w:jc w:val="center"/>
              <w:rPr>
                <w:bCs/>
                <w:color w:val="000000" w:themeColor="text1"/>
                <w:szCs w:val="21"/>
              </w:rPr>
            </w:pPr>
            <w:r w:rsidRPr="008F1A96">
              <w:rPr>
                <w:bCs/>
                <w:color w:val="000000" w:themeColor="text1"/>
                <w:szCs w:val="21"/>
              </w:rPr>
              <w:t>Medicinal Natural Products A Biosynthesis Approach,</w:t>
            </w:r>
          </w:p>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Second Edition</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 xml:space="preserve">Paul M </w:t>
            </w:r>
            <w:proofErr w:type="spellStart"/>
            <w:r w:rsidRPr="008F1A96">
              <w:rPr>
                <w:bCs/>
                <w:color w:val="000000" w:themeColor="text1"/>
                <w:szCs w:val="21"/>
              </w:rPr>
              <w:t>Dewick</w:t>
            </w:r>
            <w:proofErr w:type="spellEnd"/>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21</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功能海洋生物分子</w:t>
            </w:r>
            <w:r w:rsidRPr="008F1A96">
              <w:rPr>
                <w:rFonts w:hint="eastAsia"/>
                <w:bCs/>
                <w:color w:val="000000" w:themeColor="text1"/>
                <w:szCs w:val="21"/>
              </w:rPr>
              <w:t>-</w:t>
            </w:r>
            <w:r w:rsidRPr="008F1A96">
              <w:rPr>
                <w:rFonts w:hint="eastAsia"/>
                <w:bCs/>
                <w:color w:val="000000" w:themeColor="text1"/>
                <w:szCs w:val="21"/>
              </w:rPr>
              <w:t>发现与应用</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谭仁祥</w:t>
            </w:r>
            <w:r w:rsidRPr="008F1A96">
              <w:rPr>
                <w:rFonts w:hint="eastAsia"/>
                <w:bCs/>
                <w:color w:val="000000" w:themeColor="text1"/>
                <w:szCs w:val="21"/>
              </w:rPr>
              <w:t>/</w:t>
            </w:r>
            <w:r w:rsidRPr="008F1A96">
              <w:rPr>
                <w:rFonts w:hint="eastAsia"/>
                <w:bCs/>
                <w:color w:val="000000" w:themeColor="text1"/>
                <w:szCs w:val="21"/>
              </w:rPr>
              <w:t>科学出版社</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22</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Organic Structure Analysis</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bCs/>
                <w:color w:val="000000" w:themeColor="text1"/>
                <w:szCs w:val="21"/>
              </w:rPr>
              <w:t xml:space="preserve">Crews </w:t>
            </w:r>
            <w:proofErr w:type="spellStart"/>
            <w:r w:rsidRPr="008F1A96">
              <w:rPr>
                <w:bCs/>
                <w:color w:val="000000" w:themeColor="text1"/>
                <w:szCs w:val="21"/>
              </w:rPr>
              <w:t>P,Rodriguez</w:t>
            </w:r>
            <w:proofErr w:type="spellEnd"/>
            <w:r w:rsidRPr="008F1A96">
              <w:rPr>
                <w:bCs/>
                <w:color w:val="000000" w:themeColor="text1"/>
                <w:szCs w:val="21"/>
              </w:rPr>
              <w:t xml:space="preserve"> J, </w:t>
            </w:r>
            <w:proofErr w:type="spellStart"/>
            <w:r w:rsidRPr="008F1A96">
              <w:rPr>
                <w:bCs/>
                <w:color w:val="000000" w:themeColor="text1"/>
                <w:szCs w:val="21"/>
              </w:rPr>
              <w:t>Jaspars</w:t>
            </w:r>
            <w:proofErr w:type="spellEnd"/>
            <w:r w:rsidRPr="008F1A96">
              <w:rPr>
                <w:bCs/>
                <w:color w:val="000000" w:themeColor="text1"/>
                <w:szCs w:val="21"/>
              </w:rPr>
              <w:t xml:space="preserve"> M/Oxford University Press</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lastRenderedPageBreak/>
              <w:t>23</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药物化学总论（第四版）</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郭宗儒著，</w:t>
            </w:r>
            <w:r w:rsidRPr="008F1A96">
              <w:rPr>
                <w:bCs/>
                <w:color w:val="000000" w:themeColor="text1"/>
                <w:szCs w:val="21"/>
              </w:rPr>
              <w:t>科学出版社</w:t>
            </w:r>
            <w:r w:rsidRPr="008F1A96">
              <w:rPr>
                <w:rFonts w:hint="eastAsia"/>
                <w:bCs/>
                <w:color w:val="000000" w:themeColor="text1"/>
                <w:szCs w:val="21"/>
              </w:rPr>
              <w:t>，</w:t>
            </w:r>
            <w:r w:rsidRPr="008F1A96">
              <w:rPr>
                <w:bCs/>
                <w:color w:val="000000" w:themeColor="text1"/>
                <w:szCs w:val="21"/>
              </w:rPr>
              <w:t>2019</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必读（药物化学）</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药物化学方向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24</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有机化学：结构与功能（原著第八版）</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proofErr w:type="spellStart"/>
            <w:r w:rsidRPr="008F1A96">
              <w:rPr>
                <w:bCs/>
                <w:color w:val="000000" w:themeColor="text1"/>
                <w:szCs w:val="21"/>
              </w:rPr>
              <w:t>K.Peter</w:t>
            </w:r>
            <w:proofErr w:type="spellEnd"/>
            <w:r w:rsidRPr="008F1A96">
              <w:rPr>
                <w:bCs/>
                <w:color w:val="000000" w:themeColor="text1"/>
                <w:szCs w:val="21"/>
              </w:rPr>
              <w:t xml:space="preserve"> </w:t>
            </w:r>
            <w:proofErr w:type="spellStart"/>
            <w:r w:rsidRPr="008F1A96">
              <w:rPr>
                <w:bCs/>
                <w:color w:val="000000" w:themeColor="text1"/>
                <w:szCs w:val="21"/>
              </w:rPr>
              <w:t>C.Vollhardt</w:t>
            </w:r>
            <w:proofErr w:type="spellEnd"/>
            <w:r w:rsidRPr="008F1A96">
              <w:rPr>
                <w:bCs/>
                <w:color w:val="000000" w:themeColor="text1"/>
                <w:szCs w:val="21"/>
              </w:rPr>
              <w:t xml:space="preserve"> &amp; Neil E. </w:t>
            </w:r>
            <w:proofErr w:type="spellStart"/>
            <w:r w:rsidRPr="008F1A96">
              <w:rPr>
                <w:bCs/>
                <w:color w:val="000000" w:themeColor="text1"/>
                <w:szCs w:val="21"/>
              </w:rPr>
              <w:t>Schore</w:t>
            </w:r>
            <w:proofErr w:type="spellEnd"/>
            <w:r w:rsidRPr="008F1A96">
              <w:rPr>
                <w:bCs/>
                <w:color w:val="000000" w:themeColor="text1"/>
                <w:szCs w:val="21"/>
              </w:rPr>
              <w:t xml:space="preserve"> (</w:t>
            </w:r>
            <w:r w:rsidRPr="008F1A96">
              <w:rPr>
                <w:bCs/>
                <w:color w:val="000000" w:themeColor="text1"/>
                <w:szCs w:val="21"/>
              </w:rPr>
              <w:t>戴立信、席振峰、罗三中等译</w:t>
            </w:r>
            <w:r w:rsidRPr="008F1A96">
              <w:rPr>
                <w:bCs/>
                <w:color w:val="000000" w:themeColor="text1"/>
                <w:szCs w:val="21"/>
              </w:rPr>
              <w:t>)</w:t>
            </w:r>
            <w:r w:rsidRPr="008F1A96">
              <w:rPr>
                <w:bCs/>
                <w:color w:val="000000" w:themeColor="text1"/>
                <w:szCs w:val="21"/>
              </w:rPr>
              <w:t>，化学工业出版社</w:t>
            </w:r>
            <w:r w:rsidRPr="008F1A96">
              <w:rPr>
                <w:rFonts w:hint="eastAsia"/>
                <w:bCs/>
                <w:color w:val="000000" w:themeColor="text1"/>
                <w:szCs w:val="21"/>
              </w:rPr>
              <w:t>，</w:t>
            </w:r>
            <w:r w:rsidRPr="008F1A96">
              <w:rPr>
                <w:bCs/>
                <w:color w:val="000000" w:themeColor="text1"/>
                <w:szCs w:val="21"/>
              </w:rPr>
              <w:t>2020</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选读（药物化学）</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25</w:t>
            </w:r>
          </w:p>
        </w:tc>
        <w:tc>
          <w:tcPr>
            <w:tcW w:w="3487"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药物结构优化——设计策略和经验规则</w:t>
            </w:r>
          </w:p>
        </w:tc>
        <w:tc>
          <w:tcPr>
            <w:tcW w:w="249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盛春泉、李剑编著，化学工业出版社，</w:t>
            </w:r>
            <w:r w:rsidRPr="008F1A96">
              <w:rPr>
                <w:bCs/>
                <w:color w:val="000000" w:themeColor="text1"/>
                <w:szCs w:val="21"/>
              </w:rPr>
              <w:t>2018</w:t>
            </w:r>
          </w:p>
        </w:tc>
        <w:tc>
          <w:tcPr>
            <w:tcW w:w="1133"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选读（药物化学）</w:t>
            </w:r>
          </w:p>
        </w:tc>
        <w:tc>
          <w:tcPr>
            <w:tcW w:w="1119"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考查</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26</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NATURE REVIEWS IMMUNOLOGY</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The Nature Publishing Group</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读书报告</w:t>
            </w:r>
          </w:p>
        </w:tc>
        <w:tc>
          <w:tcPr>
            <w:tcW w:w="687" w:type="dxa"/>
            <w:vMerge w:val="restart"/>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微生物与生化药学方向</w:t>
            </w: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vAlign w:val="center"/>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27</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NATURE REVIEWS MICROBIOLOGY</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The Nature Publishing Group</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28</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NATURE REVIEWS MOLECULAR CELL BIOLOGY</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The Nature Publishing Group</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必</w:t>
            </w:r>
            <w:r w:rsidRPr="008F1A96">
              <w:rPr>
                <w:bCs/>
                <w:color w:val="000000" w:themeColor="text1"/>
                <w:szCs w:val="21"/>
              </w:rPr>
              <w:t>/</w:t>
            </w:r>
            <w:r w:rsidRPr="008F1A96">
              <w:rPr>
                <w:rFonts w:hint="eastAsia"/>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29</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生物技术制药</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王凤山，人民卫生出版社</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30</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分子克隆实验指南</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rFonts w:hint="eastAsia"/>
                <w:bCs/>
                <w:color w:val="000000" w:themeColor="text1"/>
                <w:szCs w:val="21"/>
              </w:rPr>
              <w:t>M.R.</w:t>
            </w:r>
            <w:r w:rsidRPr="008F1A96">
              <w:rPr>
                <w:rFonts w:hint="eastAsia"/>
                <w:bCs/>
                <w:color w:val="000000" w:themeColor="text1"/>
                <w:szCs w:val="21"/>
              </w:rPr>
              <w:t>格林等主编；贺福初主译，科学出版社</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31</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 xml:space="preserve">Enzymes </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Robert Copeland, Wiley-VCH;</w:t>
            </w:r>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r w:rsidR="008F1A96" w:rsidRPr="008F1A96" w:rsidTr="004E77F9">
        <w:trPr>
          <w:trHeight w:val="567"/>
        </w:trPr>
        <w:tc>
          <w:tcPr>
            <w:tcW w:w="576" w:type="dxa"/>
          </w:tcPr>
          <w:p w:rsidR="008F1A96" w:rsidRPr="008F1A96" w:rsidRDefault="008F1A96" w:rsidP="004E77F9">
            <w:pPr>
              <w:adjustRightInd w:val="0"/>
              <w:snapToGrid w:val="0"/>
              <w:spacing w:line="500" w:lineRule="exact"/>
              <w:jc w:val="center"/>
              <w:rPr>
                <w:bCs/>
                <w:color w:val="000000" w:themeColor="text1"/>
                <w:szCs w:val="21"/>
              </w:rPr>
            </w:pPr>
            <w:r w:rsidRPr="008F1A96">
              <w:rPr>
                <w:rFonts w:hint="eastAsia"/>
                <w:bCs/>
                <w:color w:val="000000" w:themeColor="text1"/>
                <w:szCs w:val="21"/>
              </w:rPr>
              <w:t>32</w:t>
            </w:r>
          </w:p>
        </w:tc>
        <w:tc>
          <w:tcPr>
            <w:tcW w:w="3487"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Enzyme Technologies</w:t>
            </w:r>
          </w:p>
        </w:tc>
        <w:tc>
          <w:tcPr>
            <w:tcW w:w="2496"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 xml:space="preserve">James R. McCarthy, John </w:t>
            </w:r>
            <w:proofErr w:type="spellStart"/>
            <w:r w:rsidRPr="008F1A96">
              <w:rPr>
                <w:bCs/>
                <w:color w:val="000000" w:themeColor="text1"/>
                <w:szCs w:val="21"/>
              </w:rPr>
              <w:t>Wiley&amp;Sons</w:t>
            </w:r>
            <w:proofErr w:type="spellEnd"/>
          </w:p>
        </w:tc>
        <w:tc>
          <w:tcPr>
            <w:tcW w:w="1133"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选读</w:t>
            </w:r>
          </w:p>
        </w:tc>
        <w:tc>
          <w:tcPr>
            <w:tcW w:w="1119" w:type="dxa"/>
          </w:tcPr>
          <w:p w:rsidR="008F1A96" w:rsidRPr="008F1A96" w:rsidRDefault="008F1A96" w:rsidP="004E77F9">
            <w:pPr>
              <w:adjustRightInd w:val="0"/>
              <w:snapToGrid w:val="0"/>
              <w:spacing w:line="500" w:lineRule="exact"/>
              <w:jc w:val="left"/>
              <w:rPr>
                <w:bCs/>
                <w:color w:val="000000" w:themeColor="text1"/>
                <w:szCs w:val="21"/>
              </w:rPr>
            </w:pPr>
            <w:r w:rsidRPr="008F1A96">
              <w:rPr>
                <w:bCs/>
                <w:color w:val="000000" w:themeColor="text1"/>
                <w:szCs w:val="21"/>
              </w:rPr>
              <w:t>读书报告</w:t>
            </w:r>
          </w:p>
        </w:tc>
        <w:tc>
          <w:tcPr>
            <w:tcW w:w="687" w:type="dxa"/>
            <w:vMerge/>
            <w:vAlign w:val="center"/>
          </w:tcPr>
          <w:p w:rsidR="008F1A96" w:rsidRPr="008F1A96" w:rsidRDefault="008F1A96" w:rsidP="004E77F9">
            <w:pPr>
              <w:adjustRightInd w:val="0"/>
              <w:snapToGrid w:val="0"/>
              <w:spacing w:line="500" w:lineRule="exact"/>
              <w:jc w:val="center"/>
              <w:rPr>
                <w:bCs/>
                <w:color w:val="000000" w:themeColor="text1"/>
                <w:szCs w:val="21"/>
              </w:rPr>
            </w:pPr>
          </w:p>
        </w:tc>
      </w:tr>
    </w:tbl>
    <w:p w:rsidR="008F1A96" w:rsidRPr="008F1A96" w:rsidRDefault="008F1A96" w:rsidP="008F1A96">
      <w:pPr>
        <w:snapToGrid w:val="0"/>
        <w:spacing w:line="360" w:lineRule="auto"/>
        <w:ind w:firstLineChars="1525" w:firstLine="4270"/>
        <w:rPr>
          <w:rFonts w:eastAsia="黑体"/>
          <w:bCs/>
          <w:color w:val="000000" w:themeColor="text1"/>
          <w:sz w:val="28"/>
          <w:szCs w:val="28"/>
        </w:rPr>
      </w:pPr>
    </w:p>
    <w:p w:rsidR="008F1A96" w:rsidRPr="008F1A96" w:rsidRDefault="008F1A96" w:rsidP="008F1A96">
      <w:pPr>
        <w:snapToGrid w:val="0"/>
        <w:spacing w:line="360" w:lineRule="auto"/>
        <w:ind w:firstLineChars="1525" w:firstLine="4270"/>
        <w:rPr>
          <w:rFonts w:eastAsia="楷体"/>
          <w:color w:val="000000" w:themeColor="text1"/>
          <w:sz w:val="28"/>
          <w:szCs w:val="28"/>
        </w:rPr>
      </w:pPr>
      <w:r w:rsidRPr="008F1A96">
        <w:rPr>
          <w:rFonts w:eastAsia="黑体"/>
          <w:bCs/>
          <w:color w:val="000000" w:themeColor="text1"/>
          <w:sz w:val="28"/>
          <w:szCs w:val="28"/>
        </w:rPr>
        <w:t>负责人</w:t>
      </w:r>
      <w:r w:rsidRPr="008F1A96">
        <w:rPr>
          <w:rFonts w:eastAsia="黑体"/>
          <w:bCs/>
          <w:color w:val="000000" w:themeColor="text1"/>
          <w:sz w:val="28"/>
          <w:szCs w:val="28"/>
        </w:rPr>
        <w:t>:</w:t>
      </w:r>
    </w:p>
    <w:p w:rsidR="008F1A96" w:rsidRPr="008F1A96" w:rsidRDefault="008F1A96" w:rsidP="008F1A96">
      <w:pPr>
        <w:spacing w:line="360" w:lineRule="auto"/>
        <w:jc w:val="right"/>
        <w:rPr>
          <w:rFonts w:ascii="仿宋_GB2312" w:eastAsia="仿宋_GB2312" w:hAnsi="宋体"/>
          <w:b/>
          <w:bCs/>
          <w:color w:val="000000" w:themeColor="text1"/>
          <w:sz w:val="32"/>
          <w:szCs w:val="32"/>
        </w:rPr>
      </w:pPr>
      <w:r w:rsidRPr="008F1A96">
        <w:rPr>
          <w:rFonts w:ascii="仿宋_GB2312" w:eastAsia="仿宋_GB2312" w:hint="eastAsia"/>
          <w:color w:val="000000" w:themeColor="text1"/>
          <w:sz w:val="28"/>
          <w:szCs w:val="28"/>
        </w:rPr>
        <w:t>修订</w:t>
      </w:r>
      <w:r w:rsidRPr="008F1A96">
        <w:rPr>
          <w:rFonts w:ascii="仿宋_GB2312" w:eastAsia="仿宋_GB2312" w:hint="eastAsia"/>
          <w:color w:val="000000" w:themeColor="text1"/>
          <w:sz w:val="28"/>
          <w:szCs w:val="28"/>
          <w:lang w:eastAsia="zh-TW"/>
        </w:rPr>
        <w:t>日期：</w:t>
      </w:r>
      <w:r w:rsidRPr="008F1A96">
        <w:rPr>
          <w:rFonts w:ascii="仿宋_GB2312" w:eastAsia="仿宋_GB2312" w:hint="eastAsia"/>
          <w:color w:val="000000" w:themeColor="text1"/>
          <w:sz w:val="28"/>
          <w:szCs w:val="28"/>
        </w:rPr>
        <w:t xml:space="preserve">　　</w:t>
      </w:r>
      <w:r w:rsidRPr="008F1A96">
        <w:rPr>
          <w:rFonts w:ascii="仿宋_GB2312" w:eastAsia="仿宋_GB2312" w:hint="eastAsia"/>
          <w:color w:val="000000" w:themeColor="text1"/>
          <w:sz w:val="28"/>
          <w:szCs w:val="28"/>
          <w:lang w:eastAsia="zh-TW"/>
        </w:rPr>
        <w:t>年</w:t>
      </w:r>
      <w:r w:rsidRPr="008F1A96">
        <w:rPr>
          <w:rFonts w:ascii="仿宋_GB2312" w:eastAsia="仿宋_GB2312" w:hint="eastAsia"/>
          <w:color w:val="000000" w:themeColor="text1"/>
          <w:sz w:val="28"/>
          <w:szCs w:val="28"/>
        </w:rPr>
        <w:t xml:space="preserve">    </w:t>
      </w:r>
      <w:r w:rsidRPr="008F1A96">
        <w:rPr>
          <w:rFonts w:ascii="仿宋_GB2312" w:eastAsia="仿宋_GB2312" w:hint="eastAsia"/>
          <w:color w:val="000000" w:themeColor="text1"/>
          <w:sz w:val="28"/>
          <w:szCs w:val="28"/>
          <w:lang w:eastAsia="zh-TW"/>
        </w:rPr>
        <w:t>月</w:t>
      </w:r>
      <w:r w:rsidRPr="008F1A96">
        <w:rPr>
          <w:rFonts w:ascii="仿宋_GB2312" w:eastAsia="仿宋_GB2312" w:hint="eastAsia"/>
          <w:color w:val="000000" w:themeColor="text1"/>
          <w:sz w:val="28"/>
          <w:szCs w:val="28"/>
        </w:rPr>
        <w:t xml:space="preserve">    </w:t>
      </w:r>
      <w:r w:rsidRPr="008F1A96">
        <w:rPr>
          <w:rFonts w:ascii="仿宋_GB2312" w:eastAsia="仿宋_GB2312" w:hint="eastAsia"/>
          <w:color w:val="000000" w:themeColor="text1"/>
          <w:sz w:val="28"/>
          <w:szCs w:val="28"/>
          <w:lang w:eastAsia="zh-TW"/>
        </w:rPr>
        <w:t>日</w:t>
      </w:r>
    </w:p>
    <w:p w:rsidR="008F1A96" w:rsidRDefault="008F1A96" w:rsidP="008F1A96">
      <w:pPr>
        <w:spacing w:line="360" w:lineRule="auto"/>
        <w:jc w:val="left"/>
        <w:rPr>
          <w:rFonts w:ascii="仿宋_GB2312" w:eastAsia="仿宋_GB2312"/>
          <w:color w:val="000000" w:themeColor="text1"/>
          <w:sz w:val="28"/>
          <w:szCs w:val="28"/>
        </w:rPr>
      </w:pPr>
    </w:p>
    <w:sectPr w:rsidR="008F1A96" w:rsidSect="005F3F69">
      <w:footerReference w:type="even" r:id="rId11"/>
      <w:footerReference w:type="default" r:id="rId12"/>
      <w:pgSz w:w="11906" w:h="16838"/>
      <w:pgMar w:top="1418" w:right="1418" w:bottom="1418" w:left="1418" w:header="851" w:footer="153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477" w:rsidRDefault="00045477">
      <w:r>
        <w:separator/>
      </w:r>
    </w:p>
  </w:endnote>
  <w:endnote w:type="continuationSeparator" w:id="0">
    <w:p w:rsidR="00045477" w:rsidRDefault="00045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3" w:usb1="080E0000" w:usb2="00000010" w:usb3="00000000" w:csb0="00040001"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F9" w:rsidRDefault="0098154A">
    <w:pPr>
      <w:pStyle w:val="a9"/>
      <w:framePr w:wrap="around" w:vAnchor="text" w:hAnchor="margin" w:xAlign="right" w:y="1"/>
      <w:rPr>
        <w:rStyle w:val="ad"/>
      </w:rPr>
    </w:pPr>
    <w:r>
      <w:rPr>
        <w:rStyle w:val="ad"/>
      </w:rPr>
      <w:fldChar w:fldCharType="begin"/>
    </w:r>
    <w:r w:rsidR="004E77F9">
      <w:rPr>
        <w:rStyle w:val="ad"/>
      </w:rPr>
      <w:instrText xml:space="preserve">PAGE  </w:instrText>
    </w:r>
    <w:r>
      <w:rPr>
        <w:rStyle w:val="ad"/>
      </w:rPr>
      <w:fldChar w:fldCharType="separate"/>
    </w:r>
    <w:r w:rsidR="004E77F9">
      <w:rPr>
        <w:rStyle w:val="ad"/>
      </w:rPr>
      <w:t>1</w:t>
    </w:r>
    <w:r>
      <w:rPr>
        <w:rStyle w:val="ad"/>
      </w:rPr>
      <w:fldChar w:fldCharType="end"/>
    </w:r>
  </w:p>
  <w:p w:rsidR="004E77F9" w:rsidRDefault="004E77F9">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F9" w:rsidRDefault="004E77F9">
    <w:pPr>
      <w:pStyle w:val="a9"/>
      <w:framePr w:wrap="around" w:vAnchor="text" w:hAnchor="margin" w:xAlign="right" w:y="1"/>
      <w:ind w:firstLineChars="2900" w:firstLine="8120"/>
      <w:jc w:val="right"/>
      <w:rPr>
        <w:rStyle w:val="ad"/>
        <w:sz w:val="28"/>
      </w:rPr>
    </w:pPr>
    <w:r>
      <w:rPr>
        <w:rStyle w:val="ad"/>
        <w:rFonts w:hint="eastAsia"/>
        <w:sz w:val="28"/>
      </w:rPr>
      <w:t>—</w:t>
    </w:r>
    <w:r w:rsidR="0098154A">
      <w:rPr>
        <w:rStyle w:val="ad"/>
        <w:sz w:val="28"/>
      </w:rPr>
      <w:fldChar w:fldCharType="begin"/>
    </w:r>
    <w:r>
      <w:rPr>
        <w:rStyle w:val="ad"/>
        <w:sz w:val="28"/>
      </w:rPr>
      <w:instrText xml:space="preserve">PAGE  </w:instrText>
    </w:r>
    <w:r w:rsidR="0098154A">
      <w:rPr>
        <w:rStyle w:val="ad"/>
        <w:sz w:val="28"/>
      </w:rPr>
      <w:fldChar w:fldCharType="separate"/>
    </w:r>
    <w:r w:rsidR="001F724C">
      <w:rPr>
        <w:rStyle w:val="ad"/>
        <w:noProof/>
        <w:sz w:val="28"/>
      </w:rPr>
      <w:t>32</w:t>
    </w:r>
    <w:r w:rsidR="0098154A">
      <w:rPr>
        <w:rStyle w:val="ad"/>
        <w:sz w:val="28"/>
      </w:rPr>
      <w:fldChar w:fldCharType="end"/>
    </w:r>
    <w:r>
      <w:rPr>
        <w:rStyle w:val="ad"/>
        <w:rFonts w:hint="eastAsia"/>
        <w:sz w:val="28"/>
      </w:rPr>
      <w:t>—</w:t>
    </w:r>
  </w:p>
  <w:p w:rsidR="004E77F9" w:rsidRDefault="004E77F9">
    <w:pPr>
      <w:pStyle w:val="a9"/>
      <w:framePr w:wrap="around" w:vAnchor="text" w:hAnchor="margin" w:xAlign="right" w:y="1"/>
      <w:ind w:right="360" w:firstLine="360"/>
      <w:rPr>
        <w:rStyle w:val="ad"/>
      </w:rPr>
    </w:pPr>
  </w:p>
  <w:p w:rsidR="004E77F9" w:rsidRDefault="004E77F9">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477" w:rsidRDefault="00045477">
      <w:r>
        <w:separator/>
      </w:r>
    </w:p>
  </w:footnote>
  <w:footnote w:type="continuationSeparator" w:id="0">
    <w:p w:rsidR="00045477" w:rsidRDefault="00045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A7D"/>
    <w:multiLevelType w:val="multilevel"/>
    <w:tmpl w:val="05A70A7D"/>
    <w:lvl w:ilvl="0">
      <w:start w:val="1"/>
      <w:numFmt w:val="decimal"/>
      <w:lvlText w:val="（%1）"/>
      <w:lvlJc w:val="left"/>
      <w:pPr>
        <w:ind w:left="1155" w:hanging="735"/>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3801CCE3"/>
    <w:multiLevelType w:val="singleLevel"/>
    <w:tmpl w:val="3801CCE3"/>
    <w:lvl w:ilvl="0">
      <w:start w:val="2"/>
      <w:numFmt w:val="decimal"/>
      <w:lvlText w:val="%1."/>
      <w:lvlJc w:val="left"/>
      <w:pPr>
        <w:tabs>
          <w:tab w:val="left" w:pos="312"/>
        </w:tabs>
      </w:pPr>
    </w:lvl>
  </w:abstractNum>
  <w:abstractNum w:abstractNumId="2">
    <w:nsid w:val="5A426890"/>
    <w:multiLevelType w:val="hybridMultilevel"/>
    <w:tmpl w:val="58202A76"/>
    <w:lvl w:ilvl="0" w:tplc="EBC6BA8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DB223E0"/>
    <w:multiLevelType w:val="multilevel"/>
    <w:tmpl w:val="6DB223E0"/>
    <w:lvl w:ilvl="0">
      <w:start w:val="1"/>
      <w:numFmt w:val="decimal"/>
      <w:lvlText w:val="（%1）"/>
      <w:lvlJc w:val="left"/>
      <w:pPr>
        <w:ind w:left="1275" w:hanging="720"/>
      </w:pPr>
      <w:rPr>
        <w:rFonts w:cs="Times New Roman" w:hint="default"/>
      </w:rPr>
    </w:lvl>
    <w:lvl w:ilvl="1">
      <w:start w:val="1"/>
      <w:numFmt w:val="lowerLetter"/>
      <w:lvlText w:val="%2)"/>
      <w:lvlJc w:val="left"/>
      <w:pPr>
        <w:ind w:left="1395" w:hanging="420"/>
      </w:pPr>
      <w:rPr>
        <w:rFonts w:cs="Times New Roman"/>
      </w:rPr>
    </w:lvl>
    <w:lvl w:ilvl="2">
      <w:start w:val="1"/>
      <w:numFmt w:val="lowerRoman"/>
      <w:lvlText w:val="%3."/>
      <w:lvlJc w:val="right"/>
      <w:pPr>
        <w:ind w:left="1815" w:hanging="420"/>
      </w:pPr>
      <w:rPr>
        <w:rFonts w:cs="Times New Roman"/>
      </w:rPr>
    </w:lvl>
    <w:lvl w:ilvl="3">
      <w:start w:val="1"/>
      <w:numFmt w:val="decimal"/>
      <w:lvlText w:val="%4."/>
      <w:lvlJc w:val="left"/>
      <w:pPr>
        <w:ind w:left="2235" w:hanging="420"/>
      </w:pPr>
      <w:rPr>
        <w:rFonts w:cs="Times New Roman"/>
      </w:rPr>
    </w:lvl>
    <w:lvl w:ilvl="4">
      <w:start w:val="1"/>
      <w:numFmt w:val="lowerLetter"/>
      <w:lvlText w:val="%5)"/>
      <w:lvlJc w:val="left"/>
      <w:pPr>
        <w:ind w:left="2655" w:hanging="420"/>
      </w:pPr>
      <w:rPr>
        <w:rFonts w:cs="Times New Roman"/>
      </w:rPr>
    </w:lvl>
    <w:lvl w:ilvl="5">
      <w:start w:val="1"/>
      <w:numFmt w:val="lowerRoman"/>
      <w:lvlText w:val="%6."/>
      <w:lvlJc w:val="right"/>
      <w:pPr>
        <w:ind w:left="3075" w:hanging="420"/>
      </w:pPr>
      <w:rPr>
        <w:rFonts w:cs="Times New Roman"/>
      </w:rPr>
    </w:lvl>
    <w:lvl w:ilvl="6">
      <w:start w:val="1"/>
      <w:numFmt w:val="decimal"/>
      <w:lvlText w:val="%7."/>
      <w:lvlJc w:val="left"/>
      <w:pPr>
        <w:ind w:left="3495" w:hanging="420"/>
      </w:pPr>
      <w:rPr>
        <w:rFonts w:cs="Times New Roman"/>
      </w:rPr>
    </w:lvl>
    <w:lvl w:ilvl="7">
      <w:start w:val="1"/>
      <w:numFmt w:val="lowerLetter"/>
      <w:lvlText w:val="%8)"/>
      <w:lvlJc w:val="left"/>
      <w:pPr>
        <w:ind w:left="3915" w:hanging="420"/>
      </w:pPr>
      <w:rPr>
        <w:rFonts w:cs="Times New Roman"/>
      </w:rPr>
    </w:lvl>
    <w:lvl w:ilvl="8">
      <w:start w:val="1"/>
      <w:numFmt w:val="lowerRoman"/>
      <w:lvlText w:val="%9."/>
      <w:lvlJc w:val="right"/>
      <w:pPr>
        <w:ind w:left="4335"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C32"/>
    <w:rsid w:val="00006388"/>
    <w:rsid w:val="00045477"/>
    <w:rsid w:val="000457AC"/>
    <w:rsid w:val="000516BD"/>
    <w:rsid w:val="00055ABA"/>
    <w:rsid w:val="00101EB9"/>
    <w:rsid w:val="001078F2"/>
    <w:rsid w:val="001604EC"/>
    <w:rsid w:val="00171ABF"/>
    <w:rsid w:val="001B269D"/>
    <w:rsid w:val="001B2DE7"/>
    <w:rsid w:val="001C060C"/>
    <w:rsid w:val="001F724C"/>
    <w:rsid w:val="00234B6F"/>
    <w:rsid w:val="002459C4"/>
    <w:rsid w:val="002509F8"/>
    <w:rsid w:val="00261E5C"/>
    <w:rsid w:val="002A4B1D"/>
    <w:rsid w:val="002D6540"/>
    <w:rsid w:val="003102D9"/>
    <w:rsid w:val="0032144A"/>
    <w:rsid w:val="00332329"/>
    <w:rsid w:val="003773FA"/>
    <w:rsid w:val="003775EE"/>
    <w:rsid w:val="003A0930"/>
    <w:rsid w:val="003A76CD"/>
    <w:rsid w:val="003C5713"/>
    <w:rsid w:val="004170EF"/>
    <w:rsid w:val="00452F85"/>
    <w:rsid w:val="0046030F"/>
    <w:rsid w:val="00470050"/>
    <w:rsid w:val="00477039"/>
    <w:rsid w:val="004C08F1"/>
    <w:rsid w:val="004E77F9"/>
    <w:rsid w:val="00521814"/>
    <w:rsid w:val="00544E74"/>
    <w:rsid w:val="00553052"/>
    <w:rsid w:val="00563C68"/>
    <w:rsid w:val="005863DE"/>
    <w:rsid w:val="005D615D"/>
    <w:rsid w:val="005D6676"/>
    <w:rsid w:val="005D677B"/>
    <w:rsid w:val="005F3F69"/>
    <w:rsid w:val="006318B5"/>
    <w:rsid w:val="006428C0"/>
    <w:rsid w:val="006608FE"/>
    <w:rsid w:val="00683357"/>
    <w:rsid w:val="006867A2"/>
    <w:rsid w:val="006B3C32"/>
    <w:rsid w:val="0071558A"/>
    <w:rsid w:val="00784B77"/>
    <w:rsid w:val="00793C19"/>
    <w:rsid w:val="007E4DA7"/>
    <w:rsid w:val="007E7691"/>
    <w:rsid w:val="008205A3"/>
    <w:rsid w:val="008307C5"/>
    <w:rsid w:val="00857D9F"/>
    <w:rsid w:val="00863D75"/>
    <w:rsid w:val="008676B8"/>
    <w:rsid w:val="008B37EA"/>
    <w:rsid w:val="008F1A96"/>
    <w:rsid w:val="00904D53"/>
    <w:rsid w:val="00912D49"/>
    <w:rsid w:val="00964FBB"/>
    <w:rsid w:val="00980FCB"/>
    <w:rsid w:val="0098154A"/>
    <w:rsid w:val="009A2BF6"/>
    <w:rsid w:val="009B0FAA"/>
    <w:rsid w:val="009C677D"/>
    <w:rsid w:val="009C6D96"/>
    <w:rsid w:val="009F47DE"/>
    <w:rsid w:val="00A1192E"/>
    <w:rsid w:val="00A17EA8"/>
    <w:rsid w:val="00A41194"/>
    <w:rsid w:val="00A55F25"/>
    <w:rsid w:val="00A904FE"/>
    <w:rsid w:val="00A9481B"/>
    <w:rsid w:val="00AB155B"/>
    <w:rsid w:val="00AF4242"/>
    <w:rsid w:val="00B14F5C"/>
    <w:rsid w:val="00B42CDD"/>
    <w:rsid w:val="00B827E1"/>
    <w:rsid w:val="00B85213"/>
    <w:rsid w:val="00C02B5B"/>
    <w:rsid w:val="00C85A01"/>
    <w:rsid w:val="00C91399"/>
    <w:rsid w:val="00C9218C"/>
    <w:rsid w:val="00C97625"/>
    <w:rsid w:val="00CD773E"/>
    <w:rsid w:val="00CE2CCB"/>
    <w:rsid w:val="00D13BE0"/>
    <w:rsid w:val="00D36075"/>
    <w:rsid w:val="00D40048"/>
    <w:rsid w:val="00D96032"/>
    <w:rsid w:val="00DB0A46"/>
    <w:rsid w:val="00DE05CA"/>
    <w:rsid w:val="00DF06FD"/>
    <w:rsid w:val="00E044E1"/>
    <w:rsid w:val="00E60C92"/>
    <w:rsid w:val="00E71C21"/>
    <w:rsid w:val="00E842B4"/>
    <w:rsid w:val="00EF1858"/>
    <w:rsid w:val="00F31CD6"/>
    <w:rsid w:val="00F50B8B"/>
    <w:rsid w:val="00F52EC5"/>
    <w:rsid w:val="00F76354"/>
    <w:rsid w:val="00F76D4D"/>
    <w:rsid w:val="00FD58D9"/>
    <w:rsid w:val="07327F22"/>
    <w:rsid w:val="0A0D3B5D"/>
    <w:rsid w:val="15B35EA8"/>
    <w:rsid w:val="19F82545"/>
    <w:rsid w:val="27046EA6"/>
    <w:rsid w:val="2D5E42A9"/>
    <w:rsid w:val="3AE77209"/>
    <w:rsid w:val="50EC1ABF"/>
    <w:rsid w:val="66C743B7"/>
    <w:rsid w:val="6B987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unhideWhenUsed="0" w:qFormat="1"/>
    <w:lsdException w:name="Plain Text" w:semiHidden="0" w:uiPriority="0" w:qFormat="1"/>
    <w:lsdException w:name="Normal Table" w:qFormat="1"/>
    <w:lsdException w:name="annotation subject" w:semiHidden="0" w:qFormat="1"/>
    <w:lsdException w:name="Balloon Text"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69"/>
    <w:pPr>
      <w:widowControl w:val="0"/>
      <w:jc w:val="both"/>
    </w:pPr>
    <w:rPr>
      <w:rFonts w:ascii="Times New Roman" w:hAnsi="Times New Roman"/>
      <w:kern w:val="2"/>
      <w:sz w:val="21"/>
    </w:rPr>
  </w:style>
  <w:style w:type="paragraph" w:styleId="1">
    <w:name w:val="heading 1"/>
    <w:basedOn w:val="a"/>
    <w:next w:val="a"/>
    <w:link w:val="1Char"/>
    <w:uiPriority w:val="9"/>
    <w:qFormat/>
    <w:rsid w:val="005F3F69"/>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qFormat/>
    <w:rsid w:val="005F3F69"/>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
    <w:unhideWhenUsed/>
    <w:qFormat/>
    <w:rsid w:val="005F3F69"/>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5F3F69"/>
    <w:pPr>
      <w:shd w:val="clear" w:color="auto" w:fill="000080"/>
    </w:pPr>
  </w:style>
  <w:style w:type="paragraph" w:styleId="a4">
    <w:name w:val="annotation text"/>
    <w:basedOn w:val="a"/>
    <w:link w:val="Char0"/>
    <w:uiPriority w:val="99"/>
    <w:unhideWhenUsed/>
    <w:qFormat/>
    <w:rsid w:val="005F3F69"/>
    <w:pPr>
      <w:jc w:val="left"/>
    </w:pPr>
    <w:rPr>
      <w:rFonts w:ascii="Calibri" w:hAnsi="Calibri"/>
      <w:szCs w:val="22"/>
    </w:rPr>
  </w:style>
  <w:style w:type="paragraph" w:styleId="a5">
    <w:name w:val="Body Text Indent"/>
    <w:basedOn w:val="a"/>
    <w:link w:val="Char1"/>
    <w:qFormat/>
    <w:rsid w:val="005F3F69"/>
    <w:pPr>
      <w:spacing w:after="120"/>
      <w:ind w:leftChars="200" w:left="420"/>
    </w:pPr>
    <w:rPr>
      <w:lang w:val="zh-CN"/>
    </w:rPr>
  </w:style>
  <w:style w:type="paragraph" w:styleId="a6">
    <w:name w:val="Plain Text"/>
    <w:basedOn w:val="a"/>
    <w:link w:val="Char2"/>
    <w:unhideWhenUsed/>
    <w:qFormat/>
    <w:rsid w:val="005F3F69"/>
    <w:rPr>
      <w:rFonts w:ascii="宋体" w:hAnsi="Courier New" w:cs="Courier New"/>
      <w:szCs w:val="21"/>
    </w:rPr>
  </w:style>
  <w:style w:type="paragraph" w:styleId="a7">
    <w:name w:val="Date"/>
    <w:basedOn w:val="a"/>
    <w:next w:val="a"/>
    <w:link w:val="Char3"/>
    <w:uiPriority w:val="99"/>
    <w:qFormat/>
    <w:rsid w:val="005F3F69"/>
    <w:rPr>
      <w:rFonts w:ascii="宋体"/>
      <w:sz w:val="24"/>
    </w:rPr>
  </w:style>
  <w:style w:type="paragraph" w:styleId="20">
    <w:name w:val="Body Text Indent 2"/>
    <w:basedOn w:val="a"/>
    <w:link w:val="2Char0"/>
    <w:qFormat/>
    <w:rsid w:val="005F3F69"/>
    <w:pPr>
      <w:spacing w:after="120" w:line="480" w:lineRule="auto"/>
      <w:ind w:leftChars="200" w:left="420"/>
    </w:pPr>
    <w:rPr>
      <w:rFonts w:asciiTheme="minorHAnsi" w:eastAsiaTheme="minorEastAsia" w:hAnsiTheme="minorHAnsi" w:cstheme="minorBidi"/>
      <w:szCs w:val="22"/>
    </w:rPr>
  </w:style>
  <w:style w:type="paragraph" w:styleId="a8">
    <w:name w:val="Balloon Text"/>
    <w:basedOn w:val="a"/>
    <w:link w:val="Char4"/>
    <w:uiPriority w:val="99"/>
    <w:semiHidden/>
    <w:qFormat/>
    <w:rsid w:val="005F3F69"/>
    <w:rPr>
      <w:sz w:val="18"/>
      <w:szCs w:val="18"/>
    </w:rPr>
  </w:style>
  <w:style w:type="paragraph" w:styleId="a9">
    <w:name w:val="footer"/>
    <w:basedOn w:val="a"/>
    <w:link w:val="Char5"/>
    <w:uiPriority w:val="99"/>
    <w:qFormat/>
    <w:rsid w:val="005F3F69"/>
    <w:pPr>
      <w:tabs>
        <w:tab w:val="center" w:pos="4153"/>
        <w:tab w:val="right" w:pos="8306"/>
      </w:tabs>
      <w:snapToGrid w:val="0"/>
      <w:jc w:val="left"/>
    </w:pPr>
    <w:rPr>
      <w:sz w:val="18"/>
    </w:rPr>
  </w:style>
  <w:style w:type="paragraph" w:styleId="aa">
    <w:name w:val="header"/>
    <w:basedOn w:val="a"/>
    <w:link w:val="Char6"/>
    <w:uiPriority w:val="99"/>
    <w:qFormat/>
    <w:rsid w:val="005F3F6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F3F69"/>
    <w:pPr>
      <w:spacing w:line="360" w:lineRule="auto"/>
    </w:pPr>
    <w:rPr>
      <w:rFonts w:ascii="Calibri" w:hAnsi="Calibri"/>
      <w:sz w:val="24"/>
      <w:szCs w:val="22"/>
    </w:rPr>
  </w:style>
  <w:style w:type="paragraph" w:styleId="30">
    <w:name w:val="Body Text Indent 3"/>
    <w:basedOn w:val="a"/>
    <w:link w:val="3Char0"/>
    <w:qFormat/>
    <w:rsid w:val="005F3F69"/>
    <w:pPr>
      <w:spacing w:after="120"/>
      <w:ind w:leftChars="200" w:left="420"/>
    </w:pPr>
    <w:rPr>
      <w:rFonts w:asciiTheme="minorHAnsi" w:eastAsiaTheme="minorEastAsia" w:hAnsiTheme="minorHAnsi" w:cstheme="minorBidi"/>
      <w:sz w:val="16"/>
      <w:szCs w:val="16"/>
    </w:rPr>
  </w:style>
  <w:style w:type="paragraph" w:styleId="21">
    <w:name w:val="toc 2"/>
    <w:basedOn w:val="a"/>
    <w:next w:val="a"/>
    <w:uiPriority w:val="39"/>
    <w:unhideWhenUsed/>
    <w:qFormat/>
    <w:rsid w:val="005F3F69"/>
    <w:pPr>
      <w:spacing w:line="360" w:lineRule="auto"/>
      <w:ind w:leftChars="200" w:left="420"/>
    </w:pPr>
    <w:rPr>
      <w:rFonts w:ascii="Calibri" w:hAnsi="Calibri"/>
      <w:sz w:val="24"/>
      <w:szCs w:val="22"/>
    </w:rPr>
  </w:style>
  <w:style w:type="paragraph" w:styleId="ab">
    <w:name w:val="annotation subject"/>
    <w:basedOn w:val="a4"/>
    <w:next w:val="a4"/>
    <w:link w:val="Char7"/>
    <w:uiPriority w:val="99"/>
    <w:unhideWhenUsed/>
    <w:qFormat/>
    <w:rsid w:val="005F3F69"/>
    <w:rPr>
      <w:b/>
      <w:bCs/>
    </w:rPr>
  </w:style>
  <w:style w:type="table" w:styleId="ac">
    <w:name w:val="Table Grid"/>
    <w:basedOn w:val="a1"/>
    <w:qFormat/>
    <w:rsid w:val="005F3F6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5F3F69"/>
  </w:style>
  <w:style w:type="character" w:styleId="ae">
    <w:name w:val="Hyperlink"/>
    <w:basedOn w:val="a0"/>
    <w:uiPriority w:val="99"/>
    <w:unhideWhenUsed/>
    <w:qFormat/>
    <w:rsid w:val="005F3F69"/>
    <w:rPr>
      <w:color w:val="0000FF"/>
      <w:u w:val="single"/>
    </w:rPr>
  </w:style>
  <w:style w:type="character" w:styleId="af">
    <w:name w:val="annotation reference"/>
    <w:basedOn w:val="a0"/>
    <w:uiPriority w:val="99"/>
    <w:unhideWhenUsed/>
    <w:qFormat/>
    <w:rsid w:val="005F3F69"/>
    <w:rPr>
      <w:sz w:val="21"/>
      <w:szCs w:val="21"/>
    </w:rPr>
  </w:style>
  <w:style w:type="character" w:customStyle="1" w:styleId="1Char">
    <w:name w:val="标题 1 Char"/>
    <w:basedOn w:val="a0"/>
    <w:link w:val="1"/>
    <w:uiPriority w:val="9"/>
    <w:qFormat/>
    <w:rsid w:val="005F3F69"/>
    <w:rPr>
      <w:rFonts w:ascii="Calibri" w:eastAsia="宋体" w:hAnsi="Calibri" w:cs="Times New Roman"/>
      <w:b/>
      <w:bCs/>
      <w:kern w:val="44"/>
      <w:sz w:val="44"/>
      <w:szCs w:val="44"/>
    </w:rPr>
  </w:style>
  <w:style w:type="character" w:customStyle="1" w:styleId="2Char">
    <w:name w:val="标题 2 Char"/>
    <w:basedOn w:val="a0"/>
    <w:link w:val="2"/>
    <w:uiPriority w:val="9"/>
    <w:qFormat/>
    <w:rsid w:val="005F3F69"/>
    <w:rPr>
      <w:rFonts w:ascii="Cambria" w:eastAsia="宋体" w:hAnsi="Cambria" w:cs="Times New Roman"/>
      <w:b/>
      <w:bCs/>
      <w:sz w:val="36"/>
      <w:szCs w:val="32"/>
    </w:rPr>
  </w:style>
  <w:style w:type="character" w:customStyle="1" w:styleId="3Char">
    <w:name w:val="标题 3 Char"/>
    <w:basedOn w:val="a0"/>
    <w:link w:val="3"/>
    <w:uiPriority w:val="9"/>
    <w:qFormat/>
    <w:rsid w:val="005F3F69"/>
    <w:rPr>
      <w:rFonts w:ascii="Calibri" w:eastAsia="宋体" w:hAnsi="Calibri" w:cs="Times New Roman"/>
      <w:b/>
      <w:bCs/>
      <w:sz w:val="32"/>
      <w:szCs w:val="32"/>
    </w:rPr>
  </w:style>
  <w:style w:type="paragraph" w:customStyle="1" w:styleId="af0">
    <w:name w:val="样式 标题一 副标题 + 居中"/>
    <w:basedOn w:val="a"/>
    <w:qFormat/>
    <w:rsid w:val="005F3F69"/>
    <w:pPr>
      <w:tabs>
        <w:tab w:val="left" w:pos="720"/>
        <w:tab w:val="left" w:pos="7740"/>
      </w:tabs>
      <w:spacing w:after="240" w:line="240" w:lineRule="atLeast"/>
      <w:ind w:left="357" w:firstLineChars="150" w:firstLine="150"/>
      <w:jc w:val="left"/>
    </w:pPr>
    <w:rPr>
      <w:rFonts w:ascii="宋体" w:eastAsia="黑体"/>
      <w:kern w:val="0"/>
      <w:sz w:val="44"/>
    </w:rPr>
  </w:style>
  <w:style w:type="character" w:customStyle="1" w:styleId="Char3">
    <w:name w:val="日期 Char"/>
    <w:basedOn w:val="a0"/>
    <w:link w:val="a7"/>
    <w:uiPriority w:val="99"/>
    <w:qFormat/>
    <w:rsid w:val="005F3F69"/>
    <w:rPr>
      <w:rFonts w:ascii="宋体" w:eastAsia="宋体" w:hAnsi="Times New Roman" w:cs="Times New Roman"/>
      <w:sz w:val="24"/>
      <w:szCs w:val="20"/>
    </w:rPr>
  </w:style>
  <w:style w:type="character" w:customStyle="1" w:styleId="Char5">
    <w:name w:val="页脚 Char"/>
    <w:basedOn w:val="a0"/>
    <w:link w:val="a9"/>
    <w:uiPriority w:val="99"/>
    <w:qFormat/>
    <w:rsid w:val="005F3F69"/>
    <w:rPr>
      <w:rFonts w:ascii="Times New Roman" w:eastAsia="宋体" w:hAnsi="Times New Roman" w:cs="Times New Roman"/>
      <w:sz w:val="18"/>
      <w:szCs w:val="20"/>
    </w:rPr>
  </w:style>
  <w:style w:type="paragraph" w:customStyle="1" w:styleId="11">
    <w:name w:val="1"/>
    <w:basedOn w:val="a"/>
    <w:next w:val="a5"/>
    <w:qFormat/>
    <w:rsid w:val="005F3F69"/>
    <w:pPr>
      <w:snapToGrid w:val="0"/>
      <w:spacing w:line="560" w:lineRule="atLeast"/>
      <w:ind w:firstLine="630"/>
    </w:pPr>
    <w:rPr>
      <w:sz w:val="31"/>
    </w:rPr>
  </w:style>
  <w:style w:type="character" w:customStyle="1" w:styleId="Char1">
    <w:name w:val="正文文本缩进 Char"/>
    <w:basedOn w:val="a0"/>
    <w:link w:val="a5"/>
    <w:qFormat/>
    <w:rsid w:val="005F3F69"/>
    <w:rPr>
      <w:rFonts w:ascii="Times New Roman" w:eastAsia="宋体" w:hAnsi="Times New Roman" w:cs="Times New Roman"/>
      <w:szCs w:val="20"/>
      <w:lang w:val="zh-CN" w:eastAsia="zh-CN"/>
    </w:rPr>
  </w:style>
  <w:style w:type="character" w:customStyle="1" w:styleId="Char">
    <w:name w:val="文档结构图 Char"/>
    <w:basedOn w:val="a0"/>
    <w:link w:val="a3"/>
    <w:uiPriority w:val="99"/>
    <w:semiHidden/>
    <w:qFormat/>
    <w:rsid w:val="005F3F69"/>
    <w:rPr>
      <w:rFonts w:ascii="Times New Roman" w:eastAsia="宋体" w:hAnsi="Times New Roman" w:cs="Times New Roman"/>
      <w:szCs w:val="20"/>
      <w:shd w:val="clear" w:color="auto" w:fill="000080"/>
    </w:rPr>
  </w:style>
  <w:style w:type="character" w:customStyle="1" w:styleId="Char8">
    <w:name w:val="Char"/>
    <w:qFormat/>
    <w:rsid w:val="005F3F69"/>
    <w:rPr>
      <w:rFonts w:eastAsia="宋体"/>
      <w:kern w:val="2"/>
      <w:sz w:val="31"/>
      <w:lang w:val="en-US" w:eastAsia="zh-CN" w:bidi="ar-SA"/>
    </w:rPr>
  </w:style>
  <w:style w:type="character" w:customStyle="1" w:styleId="Char6">
    <w:name w:val="页眉 Char"/>
    <w:basedOn w:val="a0"/>
    <w:link w:val="aa"/>
    <w:uiPriority w:val="99"/>
    <w:qFormat/>
    <w:rsid w:val="005F3F69"/>
    <w:rPr>
      <w:rFonts w:ascii="Times New Roman" w:eastAsia="宋体" w:hAnsi="Times New Roman" w:cs="Times New Roman"/>
      <w:sz w:val="18"/>
      <w:szCs w:val="18"/>
    </w:rPr>
  </w:style>
  <w:style w:type="character" w:customStyle="1" w:styleId="Char4">
    <w:name w:val="批注框文本 Char"/>
    <w:basedOn w:val="a0"/>
    <w:link w:val="a8"/>
    <w:uiPriority w:val="99"/>
    <w:semiHidden/>
    <w:qFormat/>
    <w:rsid w:val="005F3F69"/>
    <w:rPr>
      <w:rFonts w:ascii="Times New Roman" w:eastAsia="宋体" w:hAnsi="Times New Roman" w:cs="Times New Roman"/>
      <w:sz w:val="18"/>
      <w:szCs w:val="18"/>
    </w:rPr>
  </w:style>
  <w:style w:type="character" w:customStyle="1" w:styleId="Char2">
    <w:name w:val="纯文本 Char"/>
    <w:basedOn w:val="a0"/>
    <w:link w:val="a6"/>
    <w:qFormat/>
    <w:rsid w:val="005F3F69"/>
    <w:rPr>
      <w:rFonts w:ascii="宋体" w:eastAsia="宋体" w:hAnsi="Courier New" w:cs="Courier New"/>
      <w:szCs w:val="21"/>
    </w:rPr>
  </w:style>
  <w:style w:type="paragraph" w:styleId="af1">
    <w:name w:val="List Paragraph"/>
    <w:basedOn w:val="a"/>
    <w:uiPriority w:val="34"/>
    <w:qFormat/>
    <w:rsid w:val="005F3F69"/>
    <w:pPr>
      <w:spacing w:line="360" w:lineRule="auto"/>
      <w:ind w:firstLineChars="200" w:firstLine="420"/>
    </w:pPr>
    <w:rPr>
      <w:rFonts w:ascii="Calibri" w:hAnsi="Calibri"/>
      <w:sz w:val="24"/>
      <w:szCs w:val="22"/>
    </w:rPr>
  </w:style>
  <w:style w:type="character" w:customStyle="1" w:styleId="2Char0">
    <w:name w:val="正文文本缩进 2 Char"/>
    <w:link w:val="20"/>
    <w:qFormat/>
    <w:rsid w:val="005F3F69"/>
  </w:style>
  <w:style w:type="character" w:customStyle="1" w:styleId="2Char1">
    <w:name w:val="正文文本缩进 2 Char1"/>
    <w:basedOn w:val="a0"/>
    <w:uiPriority w:val="99"/>
    <w:qFormat/>
    <w:rsid w:val="005F3F69"/>
    <w:rPr>
      <w:rFonts w:ascii="Times New Roman" w:eastAsia="宋体" w:hAnsi="Times New Roman" w:cs="Times New Roman"/>
      <w:szCs w:val="20"/>
    </w:rPr>
  </w:style>
  <w:style w:type="character" w:customStyle="1" w:styleId="3Char0">
    <w:name w:val="正文文本缩进 3 Char"/>
    <w:link w:val="30"/>
    <w:qFormat/>
    <w:locked/>
    <w:rsid w:val="005F3F69"/>
    <w:rPr>
      <w:sz w:val="16"/>
      <w:szCs w:val="16"/>
    </w:rPr>
  </w:style>
  <w:style w:type="character" w:customStyle="1" w:styleId="3Char1">
    <w:name w:val="正文文本缩进 3 Char1"/>
    <w:basedOn w:val="a0"/>
    <w:uiPriority w:val="99"/>
    <w:qFormat/>
    <w:rsid w:val="005F3F69"/>
    <w:rPr>
      <w:rFonts w:ascii="Times New Roman" w:eastAsia="宋体" w:hAnsi="Times New Roman" w:cs="Times New Roman"/>
      <w:sz w:val="16"/>
      <w:szCs w:val="16"/>
    </w:rPr>
  </w:style>
  <w:style w:type="paragraph" w:customStyle="1" w:styleId="p0">
    <w:name w:val="p0"/>
    <w:basedOn w:val="a"/>
    <w:qFormat/>
    <w:rsid w:val="005F3F69"/>
    <w:pPr>
      <w:widowControl/>
    </w:pPr>
    <w:rPr>
      <w:kern w:val="0"/>
      <w:szCs w:val="21"/>
    </w:rPr>
  </w:style>
  <w:style w:type="paragraph" w:customStyle="1" w:styleId="TOC1">
    <w:name w:val="TOC 标题1"/>
    <w:basedOn w:val="1"/>
    <w:next w:val="a"/>
    <w:uiPriority w:val="39"/>
    <w:unhideWhenUsed/>
    <w:qFormat/>
    <w:rsid w:val="005F3F69"/>
    <w:pPr>
      <w:widowControl/>
      <w:spacing w:before="480" w:after="0" w:line="276" w:lineRule="auto"/>
      <w:jc w:val="left"/>
      <w:outlineLvl w:val="9"/>
    </w:pPr>
    <w:rPr>
      <w:rFonts w:ascii="Cambria" w:hAnsi="Cambria"/>
      <w:color w:val="365F91"/>
      <w:kern w:val="0"/>
      <w:sz w:val="28"/>
      <w:szCs w:val="28"/>
    </w:rPr>
  </w:style>
  <w:style w:type="character" w:customStyle="1" w:styleId="Char0">
    <w:name w:val="批注文字 Char"/>
    <w:basedOn w:val="a0"/>
    <w:link w:val="a4"/>
    <w:uiPriority w:val="99"/>
    <w:qFormat/>
    <w:rsid w:val="005F3F69"/>
    <w:rPr>
      <w:rFonts w:ascii="Calibri" w:eastAsia="宋体" w:hAnsi="Calibri" w:cs="Times New Roman"/>
    </w:rPr>
  </w:style>
  <w:style w:type="character" w:customStyle="1" w:styleId="Char7">
    <w:name w:val="批注主题 Char"/>
    <w:basedOn w:val="Char0"/>
    <w:link w:val="ab"/>
    <w:uiPriority w:val="99"/>
    <w:qFormat/>
    <w:rsid w:val="005F3F69"/>
    <w:rPr>
      <w:rFonts w:ascii="Calibri" w:eastAsia="宋体" w:hAnsi="Calibri" w:cs="Times New Roman"/>
      <w:b/>
      <w:bCs/>
    </w:rPr>
  </w:style>
  <w:style w:type="paragraph" w:customStyle="1" w:styleId="12">
    <w:name w:val="修订1"/>
    <w:hidden/>
    <w:uiPriority w:val="99"/>
    <w:semiHidden/>
    <w:qFormat/>
    <w:rsid w:val="005F3F69"/>
    <w:rPr>
      <w:kern w:val="2"/>
      <w:sz w:val="21"/>
      <w:szCs w:val="22"/>
    </w:rPr>
  </w:style>
  <w:style w:type="character" w:customStyle="1" w:styleId="a-list-item">
    <w:name w:val="a-list-item"/>
    <w:qFormat/>
    <w:rsid w:val="005F3F69"/>
  </w:style>
  <w:style w:type="character" w:customStyle="1" w:styleId="product-banner-author-name">
    <w:name w:val="product-banner-author-name"/>
    <w:qFormat/>
    <w:rsid w:val="005F3F69"/>
  </w:style>
  <w:style w:type="character" w:customStyle="1" w:styleId="product-ryt-detail">
    <w:name w:val="product-ryt-detail"/>
    <w:qFormat/>
    <w:rsid w:val="005F3F6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Gilbert+S.+Banker&amp;text=Gilbert+S.+Banker&amp;sort=relevancerank&amp;search-alias=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azon.com/s/ref=dp_byline_sr_book_1?ie=UTF8&amp;field-author=Gilbert+S.+Banker&amp;text=Gilbert+S.+Banker&amp;sort=relevancerank&amp;search-alias=books" TargetMode="External"/><Relationship Id="rId4" Type="http://schemas.openxmlformats.org/officeDocument/2006/relationships/settings" Target="settings.xml"/><Relationship Id="rId9" Type="http://schemas.openxmlformats.org/officeDocument/2006/relationships/hyperlink" Target="https://www.amazon.com/s/ref=dp_byline_sr_book_1?ie=UTF8&amp;field-author=Gilbert+S.+Banker&amp;text=Gilbert+S.+Banker&amp;sort=relevancerank&amp;search-alias=book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42</Pages>
  <Words>4629</Words>
  <Characters>26389</Characters>
  <Application>Microsoft Office Word</Application>
  <DocSecurity>0</DocSecurity>
  <Lines>219</Lines>
  <Paragraphs>61</Paragraphs>
  <ScaleCrop>false</ScaleCrop>
  <Company>Lenovo</Company>
  <LinksUpToDate>false</LinksUpToDate>
  <CharactersWithSpaces>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dcterms:created xsi:type="dcterms:W3CDTF">2021-06-23T08:47:00Z</dcterms:created>
  <dcterms:modified xsi:type="dcterms:W3CDTF">2021-08-17T07:04:00Z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