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4A" w:rsidRPr="009D28E0" w:rsidRDefault="009D28E0" w:rsidP="009D28E0">
      <w:pPr>
        <w:jc w:val="center"/>
        <w:rPr>
          <w:b/>
          <w:sz w:val="32"/>
          <w:szCs w:val="32"/>
        </w:rPr>
      </w:pPr>
      <w:r w:rsidRPr="009D28E0">
        <w:rPr>
          <w:rFonts w:hint="eastAsia"/>
          <w:b/>
          <w:sz w:val="32"/>
          <w:szCs w:val="32"/>
        </w:rPr>
        <w:t>药学导论进度表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</w:t>
      </w:r>
      <w:r w:rsidR="001E116D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学年）</w:t>
      </w:r>
    </w:p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80"/>
        <w:gridCol w:w="5540"/>
        <w:gridCol w:w="3740"/>
      </w:tblGrid>
      <w:tr w:rsidR="009D28E0" w:rsidRPr="009D28E0" w:rsidTr="005277F5">
        <w:trPr>
          <w:trHeight w:val="532"/>
        </w:trPr>
        <w:tc>
          <w:tcPr>
            <w:tcW w:w="388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A40E1C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03</w:t>
            </w:r>
            <w:r w:rsidRPr="009D28E0">
              <w:rPr>
                <w:rFonts w:hint="eastAsia"/>
                <w:b/>
                <w:bCs/>
              </w:rPr>
              <w:t>周（</w:t>
            </w:r>
            <w:r w:rsidR="00A40E1C">
              <w:rPr>
                <w:b/>
                <w:bCs/>
              </w:rPr>
              <w:t>21</w:t>
            </w:r>
            <w:r w:rsidRPr="009D28E0">
              <w:rPr>
                <w:b/>
                <w:bCs/>
              </w:rPr>
              <w:t>/09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第一章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绪论（</w:t>
            </w:r>
            <w:r w:rsidRPr="009D28E0">
              <w:rPr>
                <w:b/>
                <w:bCs/>
              </w:rPr>
              <w:t>1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2A2966" w:rsidP="001E116D">
            <w:pPr>
              <w:snapToGrid w:val="0"/>
            </w:pPr>
            <w:r>
              <w:rPr>
                <w:rFonts w:hint="eastAsia"/>
                <w:b/>
                <w:bCs/>
              </w:rPr>
              <w:t>毕惠嫦</w:t>
            </w:r>
            <w:r w:rsidR="009D28E0" w:rsidRPr="009D28E0">
              <w:rPr>
                <w:rFonts w:hint="eastAsia"/>
                <w:b/>
                <w:bCs/>
              </w:rPr>
              <w:t xml:space="preserve"> </w:t>
            </w:r>
            <w:r w:rsidR="009D28E0"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9D28E0" w:rsidRPr="009D28E0" w:rsidTr="005277F5">
        <w:trPr>
          <w:trHeight w:val="622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A40E1C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04</w:t>
            </w:r>
            <w:r w:rsidRPr="009D28E0">
              <w:rPr>
                <w:rFonts w:hint="eastAsia"/>
                <w:b/>
                <w:bCs/>
              </w:rPr>
              <w:t>周（</w:t>
            </w:r>
            <w:r w:rsidR="00A40E1C">
              <w:rPr>
                <w:b/>
                <w:bCs/>
              </w:rPr>
              <w:t>28</w:t>
            </w:r>
            <w:r w:rsidRPr="009D28E0">
              <w:rPr>
                <w:b/>
                <w:bCs/>
              </w:rPr>
              <w:t>/09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第一章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绪论（</w:t>
            </w:r>
            <w:r w:rsidRPr="009D28E0">
              <w:rPr>
                <w:b/>
                <w:bCs/>
              </w:rPr>
              <w:t>2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2A2966" w:rsidP="001E116D">
            <w:pPr>
              <w:snapToGrid w:val="0"/>
            </w:pPr>
            <w:r>
              <w:rPr>
                <w:rFonts w:hint="eastAsia"/>
                <w:b/>
                <w:bCs/>
              </w:rPr>
              <w:t>毕惠嫦</w:t>
            </w:r>
            <w:r w:rsidR="009D28E0" w:rsidRPr="009D28E0">
              <w:rPr>
                <w:rFonts w:hint="eastAsia"/>
                <w:b/>
                <w:bCs/>
              </w:rPr>
              <w:t xml:space="preserve"> </w:t>
            </w:r>
            <w:r w:rsidR="009D28E0"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9D28E0" w:rsidRPr="009D28E0" w:rsidTr="00F96C67">
        <w:trPr>
          <w:trHeight w:val="549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</w:t>
            </w:r>
            <w:r w:rsidR="00450797">
              <w:rPr>
                <w:b/>
                <w:bCs/>
              </w:rPr>
              <w:t>5</w:t>
            </w:r>
            <w:r w:rsidRPr="009D28E0">
              <w:rPr>
                <w:rFonts w:hint="eastAsia"/>
                <w:b/>
                <w:bCs/>
              </w:rPr>
              <w:t>周（</w:t>
            </w:r>
            <w:r w:rsidR="00450797">
              <w:rPr>
                <w:b/>
                <w:bCs/>
              </w:rPr>
              <w:t>5</w:t>
            </w:r>
            <w:r w:rsidRPr="009D28E0">
              <w:rPr>
                <w:b/>
                <w:bCs/>
              </w:rPr>
              <w:t>/</w:t>
            </w:r>
            <w:r w:rsidR="00F2631D">
              <w:rPr>
                <w:b/>
                <w:bCs/>
              </w:rPr>
              <w:t>10</w:t>
            </w:r>
            <w:r w:rsidR="00450797">
              <w:rPr>
                <w:rFonts w:hint="eastAsia"/>
                <w:b/>
                <w:bCs/>
              </w:rPr>
              <w:t>，</w:t>
            </w:r>
            <w:r w:rsidR="00450797" w:rsidRPr="00011358">
              <w:rPr>
                <w:rFonts w:hint="eastAsia"/>
                <w:b/>
                <w:bCs/>
                <w:color w:val="FF0000"/>
              </w:rPr>
              <w:t>涉及国庆节调课</w:t>
            </w:r>
            <w:r w:rsidR="00450797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第二章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生药学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杨得坡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F96C67">
        <w:trPr>
          <w:trHeight w:val="546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9D28E0">
              <w:rPr>
                <w:rFonts w:hint="eastAsia"/>
                <w:b/>
                <w:bCs/>
              </w:rPr>
              <w:t>周（</w:t>
            </w:r>
            <w:r>
              <w:rPr>
                <w:b/>
                <w:bCs/>
              </w:rPr>
              <w:t>12</w:t>
            </w:r>
            <w:r w:rsidRPr="009D28E0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第三章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药物化学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鄢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9D28E0">
              <w:rPr>
                <w:rFonts w:hint="eastAsia"/>
                <w:b/>
                <w:bCs/>
              </w:rPr>
              <w:t>明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F96C67">
        <w:trPr>
          <w:trHeight w:val="538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07</w:t>
            </w:r>
            <w:r w:rsidRPr="009D28E0">
              <w:rPr>
                <w:rFonts w:hint="eastAsia"/>
                <w:b/>
                <w:bCs/>
              </w:rPr>
              <w:t>周（</w:t>
            </w:r>
            <w:r w:rsidRPr="009D28E0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9D28E0">
              <w:rPr>
                <w:b/>
                <w:bCs/>
              </w:rPr>
              <w:t>/10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第四章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天然药物化学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尹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9D28E0">
              <w:rPr>
                <w:rFonts w:hint="eastAsia"/>
                <w:b/>
                <w:bCs/>
              </w:rPr>
              <w:t>胜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5277F5">
        <w:trPr>
          <w:trHeight w:val="548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08</w:t>
            </w:r>
            <w:r w:rsidRPr="009D28E0">
              <w:rPr>
                <w:rFonts w:hint="eastAsia"/>
                <w:b/>
                <w:bCs/>
              </w:rPr>
              <w:t>周（</w:t>
            </w:r>
            <w:r>
              <w:rPr>
                <w:b/>
                <w:bCs/>
              </w:rPr>
              <w:t>26</w:t>
            </w:r>
            <w:r w:rsidRPr="009D28E0">
              <w:rPr>
                <w:b/>
                <w:bCs/>
              </w:rPr>
              <w:t>/10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第五章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药理学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刘培庆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5277F5">
        <w:trPr>
          <w:trHeight w:val="544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09</w:t>
            </w:r>
            <w:r w:rsidRPr="009D28E0">
              <w:rPr>
                <w:rFonts w:hint="eastAsia"/>
                <w:b/>
                <w:bCs/>
              </w:rPr>
              <w:t>周（</w:t>
            </w:r>
            <w:r>
              <w:rPr>
                <w:b/>
                <w:bCs/>
              </w:rPr>
              <w:t>02</w:t>
            </w:r>
            <w:r w:rsidRPr="009D28E0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第六章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药剂学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吴传斌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F96C67">
        <w:trPr>
          <w:trHeight w:val="552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D28E0">
              <w:rPr>
                <w:rFonts w:hint="eastAsia"/>
                <w:b/>
                <w:bCs/>
              </w:rPr>
              <w:t>周（</w:t>
            </w:r>
            <w:r>
              <w:rPr>
                <w:b/>
                <w:bCs/>
              </w:rPr>
              <w:t>16</w:t>
            </w:r>
            <w:r w:rsidRPr="009D28E0">
              <w:rPr>
                <w:b/>
                <w:bCs/>
              </w:rPr>
              <w:t>/11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第七章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药物分析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0E4968" w:rsidP="00450797">
            <w:pPr>
              <w:snapToGrid w:val="0"/>
            </w:pPr>
            <w:r>
              <w:rPr>
                <w:rFonts w:hint="eastAsia"/>
                <w:b/>
                <w:bCs/>
              </w:rPr>
              <w:t>姚美村</w:t>
            </w:r>
            <w:bookmarkStart w:id="0" w:name="_GoBack"/>
            <w:bookmarkEnd w:id="0"/>
            <w:r w:rsidR="00450797" w:rsidRPr="009D28E0">
              <w:rPr>
                <w:rFonts w:hint="eastAsia"/>
                <w:b/>
                <w:bCs/>
              </w:rPr>
              <w:t xml:space="preserve"> </w:t>
            </w:r>
            <w:r w:rsidR="00450797" w:rsidRPr="009D28E0">
              <w:rPr>
                <w:rFonts w:hint="eastAsia"/>
                <w:b/>
                <w:bCs/>
              </w:rPr>
              <w:t>教授</w:t>
            </w:r>
          </w:p>
        </w:tc>
      </w:tr>
      <w:tr w:rsidR="00450797" w:rsidRPr="009D28E0" w:rsidTr="005277F5">
        <w:trPr>
          <w:trHeight w:val="536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D28E0">
              <w:rPr>
                <w:rFonts w:hint="eastAsia"/>
                <w:b/>
                <w:bCs/>
              </w:rPr>
              <w:t>周（</w:t>
            </w:r>
            <w:r>
              <w:rPr>
                <w:b/>
                <w:bCs/>
              </w:rPr>
              <w:t>23</w:t>
            </w:r>
            <w:r w:rsidRPr="009D28E0">
              <w:rPr>
                <w:b/>
                <w:bCs/>
              </w:rPr>
              <w:t>/11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第八章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药事管理学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797" w:rsidRPr="009D28E0" w:rsidRDefault="00450797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徐月红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副教授</w:t>
            </w:r>
          </w:p>
        </w:tc>
      </w:tr>
      <w:tr w:rsidR="009D28E0" w:rsidRPr="009D28E0" w:rsidTr="00F96C67">
        <w:trPr>
          <w:trHeight w:val="634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450797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1</w:t>
            </w:r>
            <w:r w:rsidR="00450797">
              <w:rPr>
                <w:b/>
                <w:bCs/>
              </w:rPr>
              <w:t>4</w:t>
            </w:r>
            <w:r w:rsidRPr="009D28E0">
              <w:rPr>
                <w:rFonts w:hint="eastAsia"/>
                <w:b/>
                <w:bCs/>
              </w:rPr>
              <w:t>周（</w:t>
            </w:r>
            <w:r w:rsidR="00F2631D">
              <w:rPr>
                <w:b/>
                <w:bCs/>
              </w:rPr>
              <w:t>14</w:t>
            </w:r>
            <w:r w:rsidRPr="009D28E0">
              <w:rPr>
                <w:b/>
                <w:bCs/>
              </w:rPr>
              <w:t>/12</w:t>
            </w:r>
            <w:r w:rsidRPr="009D28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学生提交学习总结与</w:t>
            </w:r>
            <w:r w:rsidRPr="009D28E0">
              <w:rPr>
                <w:rFonts w:hint="eastAsia"/>
                <w:b/>
                <w:bCs/>
              </w:rPr>
              <w:t xml:space="preserve"> </w:t>
            </w:r>
            <w:r w:rsidRPr="009D28E0">
              <w:rPr>
                <w:rFonts w:hint="eastAsia"/>
                <w:b/>
                <w:bCs/>
              </w:rPr>
              <w:t>体会（</w:t>
            </w:r>
            <w:r w:rsidRPr="009D28E0">
              <w:rPr>
                <w:b/>
                <w:bCs/>
              </w:rPr>
              <w:t>2500-4000</w:t>
            </w:r>
            <w:r w:rsidRPr="009D28E0">
              <w:rPr>
                <w:rFonts w:hint="eastAsia"/>
                <w:b/>
                <w:bCs/>
              </w:rPr>
              <w:t>字）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1E116D" w:rsidP="001E116D">
            <w:pPr>
              <w:snapToGrid w:val="0"/>
            </w:pPr>
            <w:r>
              <w:rPr>
                <w:rFonts w:hint="eastAsia"/>
                <w:b/>
                <w:bCs/>
              </w:rPr>
              <w:t>徐乐千</w:t>
            </w:r>
          </w:p>
        </w:tc>
      </w:tr>
      <w:tr w:rsidR="009D28E0" w:rsidRPr="009D28E0" w:rsidTr="00F96C67">
        <w:trPr>
          <w:trHeight w:val="586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第</w:t>
            </w:r>
            <w:r w:rsidRPr="009D28E0">
              <w:rPr>
                <w:b/>
                <w:bCs/>
              </w:rPr>
              <w:t>16</w:t>
            </w:r>
            <w:r w:rsidRPr="009D28E0">
              <w:rPr>
                <w:rFonts w:hint="eastAsia"/>
                <w:b/>
                <w:bCs/>
              </w:rPr>
              <w:t>周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9D28E0" w:rsidP="001E116D">
            <w:pPr>
              <w:snapToGrid w:val="0"/>
            </w:pPr>
            <w:r w:rsidRPr="009D28E0">
              <w:rPr>
                <w:rFonts w:hint="eastAsia"/>
                <w:b/>
                <w:bCs/>
              </w:rPr>
              <w:t>汇总成绩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8E0" w:rsidRPr="009D28E0" w:rsidRDefault="001E116D" w:rsidP="001E116D">
            <w:pPr>
              <w:snapToGrid w:val="0"/>
            </w:pPr>
            <w:r>
              <w:rPr>
                <w:rFonts w:hint="eastAsia"/>
                <w:b/>
                <w:bCs/>
              </w:rPr>
              <w:t>毕惠嫦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徐乐千</w:t>
            </w:r>
          </w:p>
        </w:tc>
      </w:tr>
    </w:tbl>
    <w:p w:rsidR="005277F5" w:rsidRDefault="005277F5" w:rsidP="00A40E1C">
      <w:pPr>
        <w:rPr>
          <w:b/>
          <w:sz w:val="24"/>
          <w:szCs w:val="24"/>
        </w:rPr>
      </w:pPr>
    </w:p>
    <w:p w:rsidR="009D28E0" w:rsidRPr="00A40E1C" w:rsidRDefault="00A40E1C" w:rsidP="00A40E1C">
      <w:pPr>
        <w:rPr>
          <w:b/>
          <w:sz w:val="24"/>
          <w:szCs w:val="24"/>
        </w:rPr>
      </w:pPr>
      <w:r w:rsidRPr="00A40E1C">
        <w:rPr>
          <w:b/>
          <w:sz w:val="24"/>
          <w:szCs w:val="24"/>
        </w:rPr>
        <w:t>时间：每周四早上</w:t>
      </w:r>
      <w:r w:rsidRPr="00A40E1C">
        <w:rPr>
          <w:b/>
          <w:sz w:val="24"/>
          <w:szCs w:val="24"/>
        </w:rPr>
        <w:t>10</w:t>
      </w:r>
      <w:r w:rsidR="005277F5">
        <w:rPr>
          <w:rFonts w:hint="eastAsia"/>
          <w:b/>
          <w:sz w:val="24"/>
          <w:szCs w:val="24"/>
        </w:rPr>
        <w:t>：</w:t>
      </w:r>
      <w:r w:rsidRPr="00A40E1C">
        <w:rPr>
          <w:b/>
          <w:sz w:val="24"/>
          <w:szCs w:val="24"/>
        </w:rPr>
        <w:t>00</w:t>
      </w:r>
      <w:r w:rsidR="005277F5">
        <w:rPr>
          <w:rFonts w:hint="eastAsia"/>
          <w:b/>
          <w:sz w:val="24"/>
          <w:szCs w:val="24"/>
        </w:rPr>
        <w:t>-</w:t>
      </w:r>
      <w:r w:rsidR="005277F5">
        <w:rPr>
          <w:b/>
          <w:sz w:val="24"/>
          <w:szCs w:val="24"/>
        </w:rPr>
        <w:t>---</w:t>
      </w:r>
      <w:r w:rsidRPr="00A40E1C">
        <w:rPr>
          <w:b/>
          <w:sz w:val="24"/>
          <w:szCs w:val="24"/>
        </w:rPr>
        <w:t>11</w:t>
      </w:r>
      <w:r w:rsidR="005277F5">
        <w:rPr>
          <w:rFonts w:hint="eastAsia"/>
          <w:b/>
          <w:sz w:val="24"/>
          <w:szCs w:val="24"/>
        </w:rPr>
        <w:t>：</w:t>
      </w:r>
      <w:r w:rsidRPr="00A40E1C">
        <w:rPr>
          <w:b/>
          <w:sz w:val="24"/>
          <w:szCs w:val="24"/>
        </w:rPr>
        <w:t>40</w:t>
      </w:r>
    </w:p>
    <w:p w:rsidR="00A40E1C" w:rsidRPr="00A40E1C" w:rsidRDefault="00A40E1C" w:rsidP="00A40E1C">
      <w:pPr>
        <w:rPr>
          <w:b/>
          <w:sz w:val="24"/>
          <w:szCs w:val="24"/>
        </w:rPr>
      </w:pPr>
      <w:r w:rsidRPr="00A40E1C">
        <w:rPr>
          <w:b/>
          <w:sz w:val="24"/>
          <w:szCs w:val="24"/>
        </w:rPr>
        <w:t>地点：东校区</w:t>
      </w:r>
      <w:r w:rsidRPr="00A40E1C">
        <w:rPr>
          <w:rFonts w:hint="eastAsia"/>
          <w:b/>
          <w:sz w:val="24"/>
          <w:szCs w:val="24"/>
        </w:rPr>
        <w:t>B104</w:t>
      </w:r>
      <w:r w:rsidRPr="00A40E1C">
        <w:rPr>
          <w:rFonts w:hint="eastAsia"/>
          <w:b/>
          <w:sz w:val="24"/>
          <w:szCs w:val="24"/>
        </w:rPr>
        <w:t>课室</w:t>
      </w:r>
    </w:p>
    <w:sectPr w:rsidR="00A40E1C" w:rsidRPr="00A40E1C" w:rsidSect="009D28E0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FC" w:rsidRDefault="00036FFC" w:rsidP="001E116D">
      <w:r>
        <w:separator/>
      </w:r>
    </w:p>
  </w:endnote>
  <w:endnote w:type="continuationSeparator" w:id="0">
    <w:p w:rsidR="00036FFC" w:rsidRDefault="00036FFC" w:rsidP="001E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FC" w:rsidRDefault="00036FFC" w:rsidP="001E116D">
      <w:r>
        <w:separator/>
      </w:r>
    </w:p>
  </w:footnote>
  <w:footnote w:type="continuationSeparator" w:id="0">
    <w:p w:rsidR="00036FFC" w:rsidRDefault="00036FFC" w:rsidP="001E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0"/>
    <w:rsid w:val="00011358"/>
    <w:rsid w:val="00036FFC"/>
    <w:rsid w:val="000E4968"/>
    <w:rsid w:val="001E116D"/>
    <w:rsid w:val="002A2966"/>
    <w:rsid w:val="00450797"/>
    <w:rsid w:val="005277F5"/>
    <w:rsid w:val="008C0E70"/>
    <w:rsid w:val="009D28E0"/>
    <w:rsid w:val="00A40E1C"/>
    <w:rsid w:val="00AA426B"/>
    <w:rsid w:val="00B325A3"/>
    <w:rsid w:val="00DF7CB7"/>
    <w:rsid w:val="00F0174A"/>
    <w:rsid w:val="00F2631D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EBB33-CE29-4EE6-A1D8-82D78B1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hbluo</dc:creator>
  <cp:lastModifiedBy>Huichang Bi</cp:lastModifiedBy>
  <cp:revision>9</cp:revision>
  <dcterms:created xsi:type="dcterms:W3CDTF">2016-08-30T09:24:00Z</dcterms:created>
  <dcterms:modified xsi:type="dcterms:W3CDTF">2017-09-01T01:51:00Z</dcterms:modified>
</cp:coreProperties>
</file>